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C3" w:rsidRDefault="004674C3" w:rsidP="004D6B9F">
      <w:pPr>
        <w:jc w:val="center"/>
        <w:rPr>
          <w:b/>
        </w:rPr>
      </w:pPr>
    </w:p>
    <w:p w:rsidR="004674C3" w:rsidRPr="003F7A50" w:rsidRDefault="004674C3" w:rsidP="003F7A50">
      <w:pPr>
        <w:jc w:val="center"/>
        <w:rPr>
          <w:b/>
          <w:bCs/>
          <w:sz w:val="22"/>
          <w:szCs w:val="22"/>
        </w:rPr>
      </w:pPr>
      <w:r w:rsidRPr="003F7A50">
        <w:rPr>
          <w:b/>
          <w:bCs/>
          <w:sz w:val="22"/>
          <w:szCs w:val="22"/>
        </w:rPr>
        <w:t>МИНОБРНАУКИ РОССИИ</w:t>
      </w:r>
    </w:p>
    <w:p w:rsidR="004674C3" w:rsidRPr="003F7A50" w:rsidRDefault="004674C3" w:rsidP="003F7A50">
      <w:pPr>
        <w:jc w:val="center"/>
        <w:rPr>
          <w:b/>
          <w:bCs/>
          <w:sz w:val="22"/>
          <w:szCs w:val="22"/>
        </w:rPr>
      </w:pPr>
      <w:r w:rsidRPr="003F7A50">
        <w:rPr>
          <w:b/>
          <w:bCs/>
          <w:sz w:val="22"/>
          <w:szCs w:val="22"/>
        </w:rPr>
        <w:t>Федеральное государственное бюджетное образовательное учреждение</w:t>
      </w:r>
    </w:p>
    <w:p w:rsidR="004674C3" w:rsidRPr="003F7A50" w:rsidRDefault="004674C3" w:rsidP="003F7A50">
      <w:pPr>
        <w:jc w:val="center"/>
        <w:rPr>
          <w:b/>
          <w:bCs/>
          <w:sz w:val="22"/>
          <w:szCs w:val="22"/>
        </w:rPr>
      </w:pPr>
      <w:r w:rsidRPr="003F7A50">
        <w:rPr>
          <w:b/>
          <w:bCs/>
          <w:sz w:val="22"/>
          <w:szCs w:val="22"/>
        </w:rPr>
        <w:t>высшего профессионального образования</w:t>
      </w:r>
    </w:p>
    <w:p w:rsidR="004674C3" w:rsidRPr="003F7A50" w:rsidRDefault="004674C3" w:rsidP="003F7A50">
      <w:pPr>
        <w:jc w:val="center"/>
        <w:rPr>
          <w:sz w:val="22"/>
          <w:szCs w:val="22"/>
        </w:rPr>
      </w:pPr>
      <w:r w:rsidRPr="003F7A50">
        <w:rPr>
          <w:b/>
          <w:bCs/>
          <w:sz w:val="22"/>
          <w:szCs w:val="22"/>
        </w:rPr>
        <w:t>«ХАКАССКИЙ ГОСУДАРСТВЕННЫЙ УНИВЕРСИТЕТ   им. Н.Ф. КАТАНОВА»</w:t>
      </w:r>
    </w:p>
    <w:p w:rsidR="004674C3" w:rsidRPr="003F7A50" w:rsidRDefault="004674C3" w:rsidP="003F7A50">
      <w:pPr>
        <w:jc w:val="center"/>
        <w:rPr>
          <w:sz w:val="22"/>
          <w:szCs w:val="22"/>
        </w:rPr>
      </w:pPr>
    </w:p>
    <w:p w:rsidR="004674C3" w:rsidRPr="003F7A50" w:rsidRDefault="004674C3" w:rsidP="003F7A50">
      <w:pPr>
        <w:shd w:val="clear" w:color="auto" w:fill="FFFFFF"/>
        <w:autoSpaceDE w:val="0"/>
        <w:autoSpaceDN w:val="0"/>
        <w:adjustRightInd w:val="0"/>
        <w:jc w:val="center"/>
        <w:rPr>
          <w:sz w:val="22"/>
          <w:szCs w:val="22"/>
        </w:rPr>
      </w:pPr>
      <w:r w:rsidRPr="003F7A50">
        <w:rPr>
          <w:sz w:val="22"/>
          <w:szCs w:val="22"/>
        </w:rPr>
        <w:t>ИНСТИТУТ НЕПРЕРЫВНОГО ПЕДАГОГИЧЕСКОГО ОБРАЗОВАНИЯ</w:t>
      </w:r>
    </w:p>
    <w:p w:rsidR="004674C3" w:rsidRPr="003F7A50" w:rsidRDefault="004674C3" w:rsidP="003F7A50">
      <w:pPr>
        <w:jc w:val="center"/>
        <w:rPr>
          <w:b/>
          <w:bCs/>
          <w:sz w:val="22"/>
          <w:szCs w:val="22"/>
        </w:rPr>
      </w:pPr>
    </w:p>
    <w:p w:rsidR="004674C3" w:rsidRPr="004D2786" w:rsidRDefault="004674C3" w:rsidP="004674C3">
      <w:pPr>
        <w:jc w:val="center"/>
        <w:rPr>
          <w:b/>
          <w:bCs/>
        </w:rPr>
      </w:pPr>
    </w:p>
    <w:p w:rsidR="004674C3" w:rsidRPr="004D2786" w:rsidRDefault="004674C3" w:rsidP="004674C3">
      <w:pPr>
        <w:jc w:val="center"/>
        <w:rPr>
          <w:b/>
          <w:bCs/>
        </w:rPr>
      </w:pPr>
    </w:p>
    <w:p w:rsidR="004674C3" w:rsidRPr="004D2786" w:rsidRDefault="004674C3" w:rsidP="004674C3">
      <w:pPr>
        <w:jc w:val="center"/>
        <w:rPr>
          <w:b/>
          <w:bCs/>
        </w:rPr>
      </w:pPr>
    </w:p>
    <w:p w:rsidR="004674C3" w:rsidRPr="00993194" w:rsidRDefault="004674C3" w:rsidP="004674C3">
      <w:pPr>
        <w:jc w:val="center"/>
      </w:pPr>
    </w:p>
    <w:p w:rsidR="004674C3" w:rsidRPr="00993194" w:rsidRDefault="004674C3" w:rsidP="004674C3">
      <w:pPr>
        <w:jc w:val="center"/>
      </w:pPr>
    </w:p>
    <w:p w:rsidR="004674C3" w:rsidRPr="00993194" w:rsidRDefault="008F0AA5" w:rsidP="004674C3">
      <w:pPr>
        <w:jc w:val="center"/>
      </w:pPr>
      <w:r>
        <w:t>Печатай и сдавай</w:t>
      </w:r>
    </w:p>
    <w:p w:rsidR="004674C3" w:rsidRDefault="004674C3" w:rsidP="004674C3">
      <w:pPr>
        <w:jc w:val="center"/>
      </w:pPr>
    </w:p>
    <w:p w:rsidR="004674C3" w:rsidRDefault="004674C3" w:rsidP="004674C3">
      <w:pPr>
        <w:jc w:val="center"/>
      </w:pPr>
    </w:p>
    <w:p w:rsidR="004674C3" w:rsidRPr="003F7A50" w:rsidRDefault="004674C3" w:rsidP="004674C3">
      <w:pPr>
        <w:jc w:val="center"/>
        <w:rPr>
          <w:b/>
          <w:sz w:val="32"/>
          <w:szCs w:val="32"/>
        </w:rPr>
      </w:pPr>
      <w:r w:rsidRPr="003F7A50">
        <w:rPr>
          <w:b/>
          <w:sz w:val="32"/>
          <w:szCs w:val="32"/>
        </w:rPr>
        <w:t>Изобразительная деятельность в сенсорном воспитании детей старшего дошкольного возраста</w:t>
      </w:r>
    </w:p>
    <w:p w:rsidR="004674C3" w:rsidRPr="003F7A50" w:rsidRDefault="004674C3" w:rsidP="004674C3">
      <w:pPr>
        <w:jc w:val="center"/>
        <w:rPr>
          <w:sz w:val="32"/>
          <w:szCs w:val="32"/>
        </w:rPr>
      </w:pPr>
    </w:p>
    <w:p w:rsidR="004674C3" w:rsidRPr="003F7A50" w:rsidRDefault="004674C3" w:rsidP="004674C3">
      <w:pPr>
        <w:jc w:val="center"/>
        <w:rPr>
          <w:sz w:val="32"/>
          <w:szCs w:val="32"/>
        </w:rPr>
      </w:pPr>
    </w:p>
    <w:p w:rsidR="004674C3" w:rsidRPr="005E430E" w:rsidRDefault="004674C3" w:rsidP="004674C3">
      <w:pPr>
        <w:jc w:val="center"/>
      </w:pPr>
    </w:p>
    <w:p w:rsidR="004674C3" w:rsidRPr="005E430E" w:rsidRDefault="004674C3" w:rsidP="004674C3">
      <w:pPr>
        <w:jc w:val="center"/>
      </w:pPr>
    </w:p>
    <w:tbl>
      <w:tblPr>
        <w:tblW w:w="0" w:type="auto"/>
        <w:tblInd w:w="1101" w:type="dxa"/>
        <w:tblLayout w:type="fixed"/>
        <w:tblLook w:val="0000"/>
      </w:tblPr>
      <w:tblGrid>
        <w:gridCol w:w="2693"/>
        <w:gridCol w:w="1714"/>
        <w:gridCol w:w="4193"/>
      </w:tblGrid>
      <w:tr w:rsidR="004674C3" w:rsidRPr="005E430E" w:rsidTr="00CC0777">
        <w:tc>
          <w:tcPr>
            <w:tcW w:w="2693" w:type="dxa"/>
            <w:tcBorders>
              <w:top w:val="nil"/>
              <w:left w:val="nil"/>
              <w:bottom w:val="nil"/>
              <w:right w:val="nil"/>
            </w:tcBorders>
          </w:tcPr>
          <w:p w:rsidR="004674C3" w:rsidRPr="005E430E" w:rsidRDefault="004674C3" w:rsidP="00CC0777"/>
        </w:tc>
        <w:tc>
          <w:tcPr>
            <w:tcW w:w="1714" w:type="dxa"/>
            <w:tcBorders>
              <w:top w:val="nil"/>
              <w:left w:val="nil"/>
              <w:bottom w:val="nil"/>
              <w:right w:val="nil"/>
            </w:tcBorders>
          </w:tcPr>
          <w:p w:rsidR="004674C3" w:rsidRPr="005E430E" w:rsidRDefault="004674C3" w:rsidP="00CC0777">
            <w:pPr>
              <w:jc w:val="center"/>
            </w:pPr>
          </w:p>
        </w:tc>
        <w:tc>
          <w:tcPr>
            <w:tcW w:w="4193" w:type="dxa"/>
            <w:tcBorders>
              <w:top w:val="nil"/>
              <w:left w:val="nil"/>
              <w:bottom w:val="nil"/>
              <w:right w:val="nil"/>
            </w:tcBorders>
          </w:tcPr>
          <w:p w:rsidR="004674C3" w:rsidRPr="005E430E" w:rsidRDefault="004674C3" w:rsidP="00CC0777">
            <w:r w:rsidRPr="005E430E">
              <w:t>КУРСОВАЯ  РАБОТА</w:t>
            </w:r>
          </w:p>
          <w:p w:rsidR="004674C3" w:rsidRPr="005E430E" w:rsidRDefault="004674C3" w:rsidP="00CC0777">
            <w:pPr>
              <w:jc w:val="center"/>
            </w:pPr>
          </w:p>
        </w:tc>
      </w:tr>
      <w:tr w:rsidR="004674C3" w:rsidRPr="005E430E" w:rsidTr="00CC0777">
        <w:tc>
          <w:tcPr>
            <w:tcW w:w="2693" w:type="dxa"/>
            <w:tcBorders>
              <w:top w:val="nil"/>
              <w:left w:val="nil"/>
              <w:bottom w:val="nil"/>
              <w:right w:val="nil"/>
            </w:tcBorders>
          </w:tcPr>
          <w:p w:rsidR="004674C3" w:rsidRPr="005E430E" w:rsidRDefault="004674C3" w:rsidP="00CC0777"/>
        </w:tc>
        <w:tc>
          <w:tcPr>
            <w:tcW w:w="1714" w:type="dxa"/>
            <w:tcBorders>
              <w:top w:val="nil"/>
              <w:left w:val="nil"/>
              <w:bottom w:val="nil"/>
              <w:right w:val="nil"/>
            </w:tcBorders>
          </w:tcPr>
          <w:p w:rsidR="004674C3" w:rsidRPr="005E430E" w:rsidRDefault="004674C3" w:rsidP="00CC0777">
            <w:pPr>
              <w:jc w:val="center"/>
            </w:pPr>
          </w:p>
        </w:tc>
        <w:tc>
          <w:tcPr>
            <w:tcW w:w="4193" w:type="dxa"/>
            <w:tcBorders>
              <w:top w:val="nil"/>
              <w:left w:val="nil"/>
              <w:bottom w:val="nil"/>
              <w:right w:val="nil"/>
            </w:tcBorders>
          </w:tcPr>
          <w:p w:rsidR="004674C3" w:rsidRPr="005E430E" w:rsidRDefault="004674C3" w:rsidP="00CC0777">
            <w:r w:rsidRPr="005E430E">
              <w:t xml:space="preserve">Студентка  </w:t>
            </w:r>
            <w:r>
              <w:t>Боженская Елена Александровна</w:t>
            </w:r>
            <w:r w:rsidR="00FF7AB1">
              <w:t xml:space="preserve"> , БД-4</w:t>
            </w:r>
          </w:p>
          <w:p w:rsidR="004674C3" w:rsidRDefault="004674C3" w:rsidP="00CC0777"/>
          <w:p w:rsidR="004674C3" w:rsidRDefault="004674C3" w:rsidP="00CC0777"/>
          <w:p w:rsidR="004674C3" w:rsidRDefault="004674C3" w:rsidP="00CC0777"/>
          <w:p w:rsidR="004674C3" w:rsidRPr="005E430E" w:rsidRDefault="004674C3" w:rsidP="00CC0777"/>
        </w:tc>
      </w:tr>
      <w:tr w:rsidR="004674C3" w:rsidRPr="005E430E" w:rsidTr="00CC0777">
        <w:tc>
          <w:tcPr>
            <w:tcW w:w="2693" w:type="dxa"/>
            <w:tcBorders>
              <w:top w:val="nil"/>
              <w:left w:val="nil"/>
              <w:bottom w:val="nil"/>
              <w:right w:val="nil"/>
            </w:tcBorders>
          </w:tcPr>
          <w:p w:rsidR="004674C3" w:rsidRPr="005E430E" w:rsidRDefault="004674C3" w:rsidP="00CC0777"/>
        </w:tc>
        <w:tc>
          <w:tcPr>
            <w:tcW w:w="1714" w:type="dxa"/>
            <w:tcBorders>
              <w:top w:val="nil"/>
              <w:left w:val="nil"/>
              <w:bottom w:val="nil"/>
              <w:right w:val="nil"/>
            </w:tcBorders>
          </w:tcPr>
          <w:p w:rsidR="004674C3" w:rsidRPr="005E430E" w:rsidRDefault="004674C3" w:rsidP="00CC0777">
            <w:pPr>
              <w:jc w:val="center"/>
            </w:pPr>
          </w:p>
        </w:tc>
        <w:tc>
          <w:tcPr>
            <w:tcW w:w="4193" w:type="dxa"/>
            <w:tcBorders>
              <w:top w:val="nil"/>
              <w:left w:val="nil"/>
              <w:bottom w:val="nil"/>
              <w:right w:val="nil"/>
            </w:tcBorders>
          </w:tcPr>
          <w:p w:rsidR="004674C3" w:rsidRPr="005E430E" w:rsidRDefault="004674C3" w:rsidP="00CC0777">
            <w:r w:rsidRPr="005E430E">
              <w:t xml:space="preserve">Научный руководитель </w:t>
            </w:r>
          </w:p>
          <w:p w:rsidR="004674C3" w:rsidRPr="005E430E" w:rsidRDefault="004674C3" w:rsidP="00CC0777">
            <w:r>
              <w:t>Кошелева Лидия Юрьевна</w:t>
            </w:r>
          </w:p>
          <w:p w:rsidR="004674C3" w:rsidRPr="005E430E" w:rsidRDefault="004674C3" w:rsidP="00CC0777"/>
        </w:tc>
      </w:tr>
    </w:tbl>
    <w:p w:rsidR="004674C3" w:rsidRPr="00993194" w:rsidRDefault="004674C3" w:rsidP="004674C3">
      <w:pPr>
        <w:jc w:val="center"/>
      </w:pPr>
    </w:p>
    <w:p w:rsidR="004674C3" w:rsidRPr="00993194" w:rsidRDefault="004674C3" w:rsidP="004674C3">
      <w:pPr>
        <w:jc w:val="center"/>
      </w:pPr>
    </w:p>
    <w:p w:rsidR="004674C3" w:rsidRPr="00993194" w:rsidRDefault="004674C3" w:rsidP="004674C3">
      <w:pPr>
        <w:jc w:val="center"/>
      </w:pPr>
    </w:p>
    <w:p w:rsidR="004674C3" w:rsidRDefault="004674C3" w:rsidP="004674C3">
      <w:pPr>
        <w:jc w:val="center"/>
      </w:pPr>
    </w:p>
    <w:p w:rsidR="004674C3" w:rsidRDefault="004674C3" w:rsidP="004674C3">
      <w:pPr>
        <w:jc w:val="center"/>
      </w:pPr>
    </w:p>
    <w:p w:rsidR="004674C3" w:rsidRDefault="004674C3" w:rsidP="004674C3">
      <w:pPr>
        <w:jc w:val="center"/>
      </w:pPr>
    </w:p>
    <w:p w:rsidR="004674C3" w:rsidRDefault="004674C3" w:rsidP="004674C3">
      <w:pPr>
        <w:jc w:val="center"/>
      </w:pPr>
    </w:p>
    <w:p w:rsidR="004674C3" w:rsidRDefault="004674C3" w:rsidP="004674C3">
      <w:pPr>
        <w:jc w:val="center"/>
        <w:rPr>
          <w:lang w:val="en-US"/>
        </w:rPr>
      </w:pPr>
    </w:p>
    <w:p w:rsidR="004674C3" w:rsidRPr="005E430E" w:rsidRDefault="004674C3" w:rsidP="004674C3">
      <w:pPr>
        <w:jc w:val="center"/>
        <w:rPr>
          <w:lang w:val="en-US"/>
        </w:rPr>
      </w:pPr>
    </w:p>
    <w:p w:rsidR="004674C3" w:rsidRPr="005E430E" w:rsidRDefault="004674C3" w:rsidP="004674C3">
      <w:pPr>
        <w:rPr>
          <w:b/>
          <w:bCs/>
        </w:rPr>
      </w:pPr>
      <w:r>
        <w:rPr>
          <w:b/>
          <w:bCs/>
        </w:rPr>
        <w:t xml:space="preserve">                                               Абакан, 2016</w:t>
      </w:r>
    </w:p>
    <w:p w:rsidR="00D419A0" w:rsidRDefault="004674C3" w:rsidP="004D6B9F">
      <w:pPr>
        <w:jc w:val="center"/>
        <w:rPr>
          <w:b/>
        </w:rPr>
      </w:pPr>
      <w:r>
        <w:rPr>
          <w:b/>
        </w:rPr>
        <w:br w:type="page"/>
      </w:r>
    </w:p>
    <w:p w:rsidR="004D6B9F" w:rsidRDefault="004D6B9F" w:rsidP="004D6B9F">
      <w:pPr>
        <w:jc w:val="center"/>
        <w:rPr>
          <w:b/>
        </w:rPr>
      </w:pPr>
      <w:r w:rsidRPr="00AD5237">
        <w:rPr>
          <w:b/>
        </w:rPr>
        <w:t>Содержание</w:t>
      </w:r>
    </w:p>
    <w:p w:rsidR="00AD5237" w:rsidRDefault="00AD5237" w:rsidP="004D6B9F">
      <w:pPr>
        <w:jc w:val="center"/>
        <w:rPr>
          <w:b/>
        </w:rPr>
      </w:pPr>
    </w:p>
    <w:p w:rsidR="00AD5237" w:rsidRDefault="00AD5237" w:rsidP="004D6B9F">
      <w:pPr>
        <w:jc w:val="center"/>
        <w:rPr>
          <w:b/>
        </w:rPr>
      </w:pPr>
    </w:p>
    <w:p w:rsidR="00AD5237" w:rsidRDefault="00AD5237" w:rsidP="00AD5237">
      <w:pPr>
        <w:pStyle w:val="20"/>
        <w:tabs>
          <w:tab w:val="right" w:leader="dot" w:pos="9628"/>
        </w:tabs>
        <w:spacing w:line="360" w:lineRule="auto"/>
        <w:ind w:left="0"/>
        <w:jc w:val="both"/>
        <w:rPr>
          <w:noProof/>
          <w:kern w:val="0"/>
          <w:sz w:val="24"/>
          <w:szCs w:val="24"/>
        </w:rPr>
      </w:pPr>
      <w:r>
        <w:rPr>
          <w:b/>
        </w:rPr>
        <w:fldChar w:fldCharType="begin"/>
      </w:r>
      <w:r>
        <w:rPr>
          <w:b/>
        </w:rPr>
        <w:instrText xml:space="preserve"> TOC \o "1-3" \h \z \u </w:instrText>
      </w:r>
      <w:r>
        <w:rPr>
          <w:b/>
        </w:rPr>
        <w:fldChar w:fldCharType="separate"/>
      </w:r>
      <w:hyperlink w:anchor="_Toc447293652" w:history="1">
        <w:r w:rsidRPr="00FF7AB1">
          <w:rPr>
            <w:rStyle w:val="aa"/>
            <w:b/>
            <w:noProof/>
          </w:rPr>
          <w:t>Введение</w:t>
        </w:r>
        <w:r>
          <w:rPr>
            <w:noProof/>
            <w:webHidden/>
          </w:rPr>
          <w:tab/>
        </w:r>
        <w:r>
          <w:rPr>
            <w:noProof/>
            <w:webHidden/>
          </w:rPr>
          <w:fldChar w:fldCharType="begin"/>
        </w:r>
        <w:r>
          <w:rPr>
            <w:noProof/>
            <w:webHidden/>
          </w:rPr>
          <w:instrText xml:space="preserve"> PAGEREF _Toc447293652 \h </w:instrText>
        </w:r>
        <w:r>
          <w:rPr>
            <w:noProof/>
          </w:rPr>
        </w:r>
        <w:r>
          <w:rPr>
            <w:noProof/>
            <w:webHidden/>
          </w:rPr>
          <w:fldChar w:fldCharType="separate"/>
        </w:r>
        <w:r>
          <w:rPr>
            <w:noProof/>
            <w:webHidden/>
          </w:rPr>
          <w:t>3</w:t>
        </w:r>
        <w:r>
          <w:rPr>
            <w:noProof/>
            <w:webHidden/>
          </w:rPr>
          <w:fldChar w:fldCharType="end"/>
        </w:r>
      </w:hyperlink>
    </w:p>
    <w:p w:rsidR="00AD5237" w:rsidRDefault="00AD5237" w:rsidP="00AD5237">
      <w:pPr>
        <w:pStyle w:val="20"/>
        <w:tabs>
          <w:tab w:val="right" w:leader="dot" w:pos="9628"/>
        </w:tabs>
        <w:spacing w:line="360" w:lineRule="auto"/>
        <w:ind w:left="0"/>
        <w:jc w:val="both"/>
        <w:rPr>
          <w:noProof/>
          <w:kern w:val="0"/>
          <w:sz w:val="24"/>
          <w:szCs w:val="24"/>
        </w:rPr>
      </w:pPr>
      <w:hyperlink w:anchor="_Toc447293653" w:history="1">
        <w:r w:rsidRPr="00D419A0">
          <w:rPr>
            <w:rStyle w:val="aa"/>
            <w:b/>
            <w:noProof/>
          </w:rPr>
          <w:t xml:space="preserve">Глава 1. Теоретические основы сенсорного воспитания детей </w:t>
        </w:r>
        <w:r w:rsidR="003D4005" w:rsidRPr="00D419A0">
          <w:rPr>
            <w:rStyle w:val="aa"/>
            <w:b/>
            <w:noProof/>
          </w:rPr>
          <w:t xml:space="preserve">старшего </w:t>
        </w:r>
        <w:r w:rsidRPr="00D419A0">
          <w:rPr>
            <w:rStyle w:val="aa"/>
            <w:b/>
            <w:noProof/>
          </w:rPr>
          <w:t>дошкольного возраста в психолого-педагогических исследованиях</w:t>
        </w:r>
        <w:r w:rsidRPr="00D419A0">
          <w:rPr>
            <w:b/>
            <w:noProof/>
            <w:webHidden/>
          </w:rPr>
          <w:tab/>
        </w:r>
        <w:r>
          <w:rPr>
            <w:noProof/>
            <w:webHidden/>
          </w:rPr>
          <w:fldChar w:fldCharType="begin"/>
        </w:r>
        <w:r>
          <w:rPr>
            <w:noProof/>
            <w:webHidden/>
          </w:rPr>
          <w:instrText xml:space="preserve"> PAGEREF _Toc447293653 \h </w:instrText>
        </w:r>
        <w:r>
          <w:rPr>
            <w:noProof/>
          </w:rPr>
        </w:r>
        <w:r>
          <w:rPr>
            <w:noProof/>
            <w:webHidden/>
          </w:rPr>
          <w:fldChar w:fldCharType="separate"/>
        </w:r>
        <w:r>
          <w:rPr>
            <w:noProof/>
            <w:webHidden/>
          </w:rPr>
          <w:t>6</w:t>
        </w:r>
        <w:r>
          <w:rPr>
            <w:noProof/>
            <w:webHidden/>
          </w:rPr>
          <w:fldChar w:fldCharType="end"/>
        </w:r>
      </w:hyperlink>
    </w:p>
    <w:p w:rsidR="00AD5237" w:rsidRDefault="00AD5237" w:rsidP="00AD5237">
      <w:pPr>
        <w:pStyle w:val="20"/>
        <w:tabs>
          <w:tab w:val="left" w:pos="960"/>
          <w:tab w:val="right" w:leader="dot" w:pos="9628"/>
        </w:tabs>
        <w:spacing w:line="360" w:lineRule="auto"/>
        <w:ind w:left="0"/>
        <w:jc w:val="both"/>
        <w:rPr>
          <w:noProof/>
          <w:kern w:val="0"/>
          <w:sz w:val="24"/>
          <w:szCs w:val="24"/>
        </w:rPr>
      </w:pPr>
      <w:hyperlink w:anchor="_Toc447293654" w:history="1">
        <w:r w:rsidRPr="00424DC8">
          <w:rPr>
            <w:rStyle w:val="aa"/>
            <w:noProof/>
          </w:rPr>
          <w:t>1.1.</w:t>
        </w:r>
        <w:r>
          <w:rPr>
            <w:noProof/>
            <w:kern w:val="0"/>
            <w:sz w:val="24"/>
            <w:szCs w:val="24"/>
          </w:rPr>
          <w:tab/>
        </w:r>
        <w:r w:rsidRPr="00424DC8">
          <w:rPr>
            <w:rStyle w:val="aa"/>
            <w:noProof/>
          </w:rPr>
          <w:t>Исследование проблемы сенсорного воспитания в психолого- педагогической литературе</w:t>
        </w:r>
        <w:r>
          <w:rPr>
            <w:noProof/>
            <w:webHidden/>
          </w:rPr>
          <w:tab/>
        </w:r>
        <w:r>
          <w:rPr>
            <w:noProof/>
            <w:webHidden/>
          </w:rPr>
          <w:fldChar w:fldCharType="begin"/>
        </w:r>
        <w:r>
          <w:rPr>
            <w:noProof/>
            <w:webHidden/>
          </w:rPr>
          <w:instrText xml:space="preserve"> PAGEREF _Toc447293654 \h </w:instrText>
        </w:r>
        <w:r>
          <w:rPr>
            <w:noProof/>
          </w:rPr>
        </w:r>
        <w:r>
          <w:rPr>
            <w:noProof/>
            <w:webHidden/>
          </w:rPr>
          <w:fldChar w:fldCharType="separate"/>
        </w:r>
        <w:r>
          <w:rPr>
            <w:noProof/>
            <w:webHidden/>
          </w:rPr>
          <w:t>6</w:t>
        </w:r>
        <w:r>
          <w:rPr>
            <w:noProof/>
            <w:webHidden/>
          </w:rPr>
          <w:fldChar w:fldCharType="end"/>
        </w:r>
      </w:hyperlink>
    </w:p>
    <w:p w:rsidR="00AD5237" w:rsidRDefault="00AD5237" w:rsidP="00AD5237">
      <w:pPr>
        <w:pStyle w:val="20"/>
        <w:tabs>
          <w:tab w:val="right" w:leader="dot" w:pos="9628"/>
        </w:tabs>
        <w:spacing w:line="360" w:lineRule="auto"/>
        <w:ind w:left="0"/>
        <w:jc w:val="both"/>
        <w:rPr>
          <w:noProof/>
          <w:kern w:val="0"/>
          <w:sz w:val="24"/>
          <w:szCs w:val="24"/>
        </w:rPr>
      </w:pPr>
      <w:hyperlink w:anchor="_Toc447293655" w:history="1">
        <w:r w:rsidRPr="00424DC8">
          <w:rPr>
            <w:rStyle w:val="aa"/>
            <w:noProof/>
          </w:rPr>
          <w:t>1.2. Особенности сенсорного воспитания детей дошкольного возраста</w:t>
        </w:r>
        <w:r>
          <w:rPr>
            <w:noProof/>
            <w:webHidden/>
          </w:rPr>
          <w:tab/>
        </w:r>
        <w:r>
          <w:rPr>
            <w:noProof/>
            <w:webHidden/>
          </w:rPr>
          <w:fldChar w:fldCharType="begin"/>
        </w:r>
        <w:r>
          <w:rPr>
            <w:noProof/>
            <w:webHidden/>
          </w:rPr>
          <w:instrText xml:space="preserve"> PAGEREF _Toc447293655 \h </w:instrText>
        </w:r>
        <w:r>
          <w:rPr>
            <w:noProof/>
          </w:rPr>
        </w:r>
        <w:r>
          <w:rPr>
            <w:noProof/>
            <w:webHidden/>
          </w:rPr>
          <w:fldChar w:fldCharType="separate"/>
        </w:r>
        <w:r>
          <w:rPr>
            <w:noProof/>
            <w:webHidden/>
          </w:rPr>
          <w:t>11</w:t>
        </w:r>
        <w:r>
          <w:rPr>
            <w:noProof/>
            <w:webHidden/>
          </w:rPr>
          <w:fldChar w:fldCharType="end"/>
        </w:r>
      </w:hyperlink>
    </w:p>
    <w:p w:rsidR="00AD5237" w:rsidRDefault="00AD5237" w:rsidP="00AD5237">
      <w:pPr>
        <w:pStyle w:val="20"/>
        <w:tabs>
          <w:tab w:val="right" w:leader="dot" w:pos="9628"/>
        </w:tabs>
        <w:spacing w:line="360" w:lineRule="auto"/>
        <w:ind w:left="0"/>
        <w:jc w:val="both"/>
        <w:rPr>
          <w:noProof/>
          <w:kern w:val="0"/>
          <w:sz w:val="24"/>
          <w:szCs w:val="24"/>
        </w:rPr>
      </w:pPr>
      <w:hyperlink w:anchor="_Toc447293656" w:history="1">
        <w:r w:rsidRPr="00424DC8">
          <w:rPr>
            <w:rStyle w:val="aa"/>
            <w:noProof/>
          </w:rPr>
          <w:t xml:space="preserve">1.3. Изобразительная деятельность в сенсорном воспитании детей </w:t>
        </w:r>
        <w:r w:rsidR="003D4005">
          <w:rPr>
            <w:rStyle w:val="aa"/>
            <w:noProof/>
          </w:rPr>
          <w:t xml:space="preserve">старшего </w:t>
        </w:r>
        <w:r w:rsidRPr="00424DC8">
          <w:rPr>
            <w:rStyle w:val="aa"/>
            <w:noProof/>
          </w:rPr>
          <w:t>дошкольного возраста</w:t>
        </w:r>
        <w:r>
          <w:rPr>
            <w:noProof/>
            <w:webHidden/>
          </w:rPr>
          <w:tab/>
        </w:r>
        <w:r>
          <w:rPr>
            <w:noProof/>
            <w:webHidden/>
          </w:rPr>
          <w:fldChar w:fldCharType="begin"/>
        </w:r>
        <w:r>
          <w:rPr>
            <w:noProof/>
            <w:webHidden/>
          </w:rPr>
          <w:instrText xml:space="preserve"> PAGEREF _Toc447293656 \h </w:instrText>
        </w:r>
        <w:r>
          <w:rPr>
            <w:noProof/>
          </w:rPr>
        </w:r>
        <w:r>
          <w:rPr>
            <w:noProof/>
            <w:webHidden/>
          </w:rPr>
          <w:fldChar w:fldCharType="separate"/>
        </w:r>
        <w:r>
          <w:rPr>
            <w:noProof/>
            <w:webHidden/>
          </w:rPr>
          <w:t>19</w:t>
        </w:r>
        <w:r>
          <w:rPr>
            <w:noProof/>
            <w:webHidden/>
          </w:rPr>
          <w:fldChar w:fldCharType="end"/>
        </w:r>
      </w:hyperlink>
    </w:p>
    <w:p w:rsidR="00AD5237" w:rsidRPr="00D419A0" w:rsidRDefault="00AD5237" w:rsidP="00AD5237">
      <w:pPr>
        <w:pStyle w:val="20"/>
        <w:tabs>
          <w:tab w:val="right" w:leader="dot" w:pos="9628"/>
        </w:tabs>
        <w:spacing w:line="360" w:lineRule="auto"/>
        <w:ind w:left="0"/>
        <w:jc w:val="both"/>
        <w:rPr>
          <w:b/>
          <w:noProof/>
          <w:kern w:val="0"/>
          <w:sz w:val="24"/>
          <w:szCs w:val="24"/>
        </w:rPr>
      </w:pPr>
      <w:hyperlink w:anchor="_Toc447293657" w:history="1">
        <w:r w:rsidRPr="00D419A0">
          <w:rPr>
            <w:rStyle w:val="aa"/>
            <w:b/>
            <w:noProof/>
          </w:rPr>
          <w:t>Глава 2</w:t>
        </w:r>
        <w:r w:rsidR="004674C3" w:rsidRPr="004674C3">
          <w:t xml:space="preserve"> </w:t>
        </w:r>
        <w:r w:rsidR="004674C3" w:rsidRPr="004674C3">
          <w:rPr>
            <w:rStyle w:val="aa"/>
            <w:b/>
            <w:noProof/>
          </w:rPr>
          <w:t>Эмпирическое исследование сенсорного развития детей старшего дошкольного возраста</w:t>
        </w:r>
        <w:r w:rsidRPr="00D419A0">
          <w:rPr>
            <w:b/>
            <w:noProof/>
            <w:webHidden/>
          </w:rPr>
          <w:tab/>
        </w:r>
        <w:r w:rsidRPr="00D419A0">
          <w:rPr>
            <w:b/>
            <w:noProof/>
            <w:webHidden/>
          </w:rPr>
          <w:fldChar w:fldCharType="begin"/>
        </w:r>
        <w:r w:rsidRPr="00D419A0">
          <w:rPr>
            <w:b/>
            <w:noProof/>
            <w:webHidden/>
          </w:rPr>
          <w:instrText xml:space="preserve"> PAGEREF _Toc447293657 \h </w:instrText>
        </w:r>
        <w:r w:rsidRPr="00D419A0">
          <w:rPr>
            <w:b/>
            <w:noProof/>
          </w:rPr>
        </w:r>
        <w:r w:rsidRPr="00D419A0">
          <w:rPr>
            <w:b/>
            <w:noProof/>
            <w:webHidden/>
          </w:rPr>
          <w:fldChar w:fldCharType="separate"/>
        </w:r>
        <w:r w:rsidRPr="00D419A0">
          <w:rPr>
            <w:b/>
            <w:noProof/>
            <w:webHidden/>
          </w:rPr>
          <w:t>25</w:t>
        </w:r>
        <w:r w:rsidRPr="00D419A0">
          <w:rPr>
            <w:b/>
            <w:noProof/>
            <w:webHidden/>
          </w:rPr>
          <w:fldChar w:fldCharType="end"/>
        </w:r>
      </w:hyperlink>
    </w:p>
    <w:p w:rsidR="00AD5237" w:rsidRDefault="00AD5237" w:rsidP="00AD5237">
      <w:pPr>
        <w:pStyle w:val="20"/>
        <w:tabs>
          <w:tab w:val="right" w:leader="dot" w:pos="9628"/>
        </w:tabs>
        <w:spacing w:line="360" w:lineRule="auto"/>
        <w:ind w:left="0"/>
        <w:jc w:val="both"/>
        <w:rPr>
          <w:noProof/>
          <w:kern w:val="0"/>
          <w:sz w:val="24"/>
          <w:szCs w:val="24"/>
        </w:rPr>
      </w:pPr>
      <w:hyperlink w:anchor="_Toc447293658" w:history="1">
        <w:r w:rsidRPr="00424DC8">
          <w:rPr>
            <w:rStyle w:val="aa"/>
            <w:noProof/>
          </w:rPr>
          <w:t>2.1.Диагностика сенсорного развития детей дошкольного возраста</w:t>
        </w:r>
        <w:r>
          <w:rPr>
            <w:noProof/>
            <w:webHidden/>
          </w:rPr>
          <w:tab/>
        </w:r>
        <w:r>
          <w:rPr>
            <w:noProof/>
            <w:webHidden/>
          </w:rPr>
          <w:fldChar w:fldCharType="begin"/>
        </w:r>
        <w:r>
          <w:rPr>
            <w:noProof/>
            <w:webHidden/>
          </w:rPr>
          <w:instrText xml:space="preserve"> PAGEREF _Toc447293658 \h </w:instrText>
        </w:r>
        <w:r>
          <w:rPr>
            <w:noProof/>
          </w:rPr>
        </w:r>
        <w:r>
          <w:rPr>
            <w:noProof/>
            <w:webHidden/>
          </w:rPr>
          <w:fldChar w:fldCharType="separate"/>
        </w:r>
        <w:r>
          <w:rPr>
            <w:noProof/>
            <w:webHidden/>
          </w:rPr>
          <w:t>25</w:t>
        </w:r>
        <w:r>
          <w:rPr>
            <w:noProof/>
            <w:webHidden/>
          </w:rPr>
          <w:fldChar w:fldCharType="end"/>
        </w:r>
      </w:hyperlink>
    </w:p>
    <w:p w:rsidR="00AD5237" w:rsidRDefault="00AD5237" w:rsidP="00AD5237">
      <w:pPr>
        <w:pStyle w:val="20"/>
        <w:tabs>
          <w:tab w:val="right" w:leader="dot" w:pos="9628"/>
        </w:tabs>
        <w:spacing w:line="360" w:lineRule="auto"/>
        <w:ind w:left="0"/>
        <w:jc w:val="both"/>
        <w:rPr>
          <w:noProof/>
          <w:kern w:val="0"/>
          <w:sz w:val="24"/>
          <w:szCs w:val="24"/>
        </w:rPr>
      </w:pPr>
      <w:hyperlink w:anchor="_Toc447293659" w:history="1">
        <w:r w:rsidRPr="00424DC8">
          <w:rPr>
            <w:rStyle w:val="aa"/>
            <w:noProof/>
          </w:rPr>
          <w:t>2.2. Методические рекомендации воспитателям по сенсорному развитию детей дошкольного возраста</w:t>
        </w:r>
        <w:r>
          <w:rPr>
            <w:noProof/>
            <w:webHidden/>
          </w:rPr>
          <w:tab/>
        </w:r>
        <w:r>
          <w:rPr>
            <w:noProof/>
            <w:webHidden/>
          </w:rPr>
          <w:fldChar w:fldCharType="begin"/>
        </w:r>
        <w:r>
          <w:rPr>
            <w:noProof/>
            <w:webHidden/>
          </w:rPr>
          <w:instrText xml:space="preserve"> PAGEREF _Toc447293659 \h </w:instrText>
        </w:r>
        <w:r>
          <w:rPr>
            <w:noProof/>
          </w:rPr>
        </w:r>
        <w:r>
          <w:rPr>
            <w:noProof/>
            <w:webHidden/>
          </w:rPr>
          <w:fldChar w:fldCharType="separate"/>
        </w:r>
        <w:r>
          <w:rPr>
            <w:noProof/>
            <w:webHidden/>
          </w:rPr>
          <w:t>28</w:t>
        </w:r>
        <w:r>
          <w:rPr>
            <w:noProof/>
            <w:webHidden/>
          </w:rPr>
          <w:fldChar w:fldCharType="end"/>
        </w:r>
      </w:hyperlink>
    </w:p>
    <w:p w:rsidR="00AD5237" w:rsidRPr="00FF7AB1" w:rsidRDefault="00AD5237" w:rsidP="00AD5237">
      <w:pPr>
        <w:pStyle w:val="20"/>
        <w:tabs>
          <w:tab w:val="right" w:leader="dot" w:pos="9628"/>
        </w:tabs>
        <w:spacing w:line="360" w:lineRule="auto"/>
        <w:ind w:left="0"/>
        <w:jc w:val="both"/>
        <w:rPr>
          <w:b/>
          <w:noProof/>
          <w:kern w:val="0"/>
          <w:sz w:val="24"/>
          <w:szCs w:val="24"/>
        </w:rPr>
      </w:pPr>
      <w:hyperlink w:anchor="_Toc447293660" w:history="1">
        <w:r w:rsidRPr="00FF7AB1">
          <w:rPr>
            <w:rStyle w:val="aa"/>
            <w:b/>
            <w:noProof/>
          </w:rPr>
          <w:t>Заключение</w:t>
        </w:r>
        <w:r w:rsidRPr="00FF7AB1">
          <w:rPr>
            <w:b/>
            <w:noProof/>
            <w:webHidden/>
          </w:rPr>
          <w:tab/>
        </w:r>
        <w:r w:rsidRPr="00FF7AB1">
          <w:rPr>
            <w:b/>
            <w:noProof/>
            <w:webHidden/>
          </w:rPr>
          <w:fldChar w:fldCharType="begin"/>
        </w:r>
        <w:r w:rsidRPr="00FF7AB1">
          <w:rPr>
            <w:b/>
            <w:noProof/>
            <w:webHidden/>
          </w:rPr>
          <w:instrText xml:space="preserve"> PAGEREF _Toc447293660 \h </w:instrText>
        </w:r>
        <w:r w:rsidRPr="00FF7AB1">
          <w:rPr>
            <w:b/>
            <w:noProof/>
          </w:rPr>
        </w:r>
        <w:r w:rsidRPr="00FF7AB1">
          <w:rPr>
            <w:b/>
            <w:noProof/>
            <w:webHidden/>
          </w:rPr>
          <w:fldChar w:fldCharType="separate"/>
        </w:r>
        <w:r w:rsidRPr="00FF7AB1">
          <w:rPr>
            <w:b/>
            <w:noProof/>
            <w:webHidden/>
          </w:rPr>
          <w:t>34</w:t>
        </w:r>
        <w:r w:rsidRPr="00FF7AB1">
          <w:rPr>
            <w:b/>
            <w:noProof/>
            <w:webHidden/>
          </w:rPr>
          <w:fldChar w:fldCharType="end"/>
        </w:r>
      </w:hyperlink>
    </w:p>
    <w:p w:rsidR="00AD5237" w:rsidRPr="00FF7AB1" w:rsidRDefault="00AD5237" w:rsidP="00AD5237">
      <w:pPr>
        <w:pStyle w:val="20"/>
        <w:tabs>
          <w:tab w:val="right" w:leader="dot" w:pos="9628"/>
        </w:tabs>
        <w:spacing w:line="360" w:lineRule="auto"/>
        <w:ind w:left="0"/>
        <w:jc w:val="both"/>
        <w:rPr>
          <w:b/>
          <w:noProof/>
          <w:kern w:val="0"/>
          <w:sz w:val="24"/>
          <w:szCs w:val="24"/>
        </w:rPr>
      </w:pPr>
      <w:hyperlink w:anchor="_Toc447293661" w:history="1">
        <w:r w:rsidRPr="00FF7AB1">
          <w:rPr>
            <w:rStyle w:val="aa"/>
            <w:b/>
            <w:noProof/>
          </w:rPr>
          <w:t>Библиографический список</w:t>
        </w:r>
        <w:r w:rsidRPr="00FF7AB1">
          <w:rPr>
            <w:b/>
            <w:noProof/>
            <w:webHidden/>
          </w:rPr>
          <w:tab/>
        </w:r>
        <w:r w:rsidRPr="00FF7AB1">
          <w:rPr>
            <w:b/>
            <w:noProof/>
            <w:webHidden/>
          </w:rPr>
          <w:fldChar w:fldCharType="begin"/>
        </w:r>
        <w:r w:rsidRPr="00FF7AB1">
          <w:rPr>
            <w:b/>
            <w:noProof/>
            <w:webHidden/>
          </w:rPr>
          <w:instrText xml:space="preserve"> PAGEREF _Toc447293661 \h </w:instrText>
        </w:r>
        <w:r w:rsidRPr="00FF7AB1">
          <w:rPr>
            <w:b/>
            <w:noProof/>
          </w:rPr>
        </w:r>
        <w:r w:rsidRPr="00FF7AB1">
          <w:rPr>
            <w:b/>
            <w:noProof/>
            <w:webHidden/>
          </w:rPr>
          <w:fldChar w:fldCharType="separate"/>
        </w:r>
        <w:r w:rsidRPr="00FF7AB1">
          <w:rPr>
            <w:b/>
            <w:noProof/>
            <w:webHidden/>
          </w:rPr>
          <w:t>36</w:t>
        </w:r>
        <w:r w:rsidRPr="00FF7AB1">
          <w:rPr>
            <w:b/>
            <w:noProof/>
            <w:webHidden/>
          </w:rPr>
          <w:fldChar w:fldCharType="end"/>
        </w:r>
      </w:hyperlink>
    </w:p>
    <w:p w:rsidR="00AD5237" w:rsidRPr="00FF7AB1" w:rsidRDefault="00AD5237" w:rsidP="00AD5237">
      <w:pPr>
        <w:pStyle w:val="20"/>
        <w:tabs>
          <w:tab w:val="right" w:leader="dot" w:pos="9628"/>
        </w:tabs>
        <w:spacing w:line="360" w:lineRule="auto"/>
        <w:ind w:left="0"/>
        <w:jc w:val="both"/>
        <w:rPr>
          <w:b/>
          <w:noProof/>
          <w:kern w:val="0"/>
          <w:sz w:val="24"/>
          <w:szCs w:val="24"/>
        </w:rPr>
      </w:pPr>
      <w:hyperlink w:anchor="_Toc447293662" w:history="1">
        <w:r w:rsidRPr="00FF7AB1">
          <w:rPr>
            <w:rStyle w:val="aa"/>
            <w:b/>
            <w:noProof/>
          </w:rPr>
          <w:t>Приложение</w:t>
        </w:r>
        <w:r w:rsidRPr="00FF7AB1">
          <w:rPr>
            <w:b/>
            <w:noProof/>
            <w:webHidden/>
          </w:rPr>
          <w:tab/>
        </w:r>
        <w:r w:rsidRPr="00FF7AB1">
          <w:rPr>
            <w:b/>
            <w:noProof/>
            <w:webHidden/>
          </w:rPr>
          <w:fldChar w:fldCharType="begin"/>
        </w:r>
        <w:r w:rsidRPr="00FF7AB1">
          <w:rPr>
            <w:b/>
            <w:noProof/>
            <w:webHidden/>
          </w:rPr>
          <w:instrText xml:space="preserve"> PAGEREF _Toc447293662 \h </w:instrText>
        </w:r>
        <w:r w:rsidRPr="00FF7AB1">
          <w:rPr>
            <w:b/>
            <w:noProof/>
          </w:rPr>
        </w:r>
        <w:r w:rsidRPr="00FF7AB1">
          <w:rPr>
            <w:b/>
            <w:noProof/>
            <w:webHidden/>
          </w:rPr>
          <w:fldChar w:fldCharType="separate"/>
        </w:r>
        <w:r w:rsidRPr="00FF7AB1">
          <w:rPr>
            <w:b/>
            <w:noProof/>
            <w:webHidden/>
          </w:rPr>
          <w:t>38</w:t>
        </w:r>
        <w:r w:rsidRPr="00FF7AB1">
          <w:rPr>
            <w:b/>
            <w:noProof/>
            <w:webHidden/>
          </w:rPr>
          <w:fldChar w:fldCharType="end"/>
        </w:r>
      </w:hyperlink>
    </w:p>
    <w:p w:rsidR="00AD5237" w:rsidRPr="00AD5237" w:rsidRDefault="00AD5237" w:rsidP="004D6B9F">
      <w:pPr>
        <w:jc w:val="center"/>
        <w:rPr>
          <w:b/>
        </w:rPr>
      </w:pPr>
      <w:r>
        <w:rPr>
          <w:b/>
        </w:rPr>
        <w:fldChar w:fldCharType="end"/>
      </w:r>
    </w:p>
    <w:p w:rsidR="004D6B9F" w:rsidRDefault="004D6B9F"/>
    <w:p w:rsidR="004D6B9F" w:rsidRDefault="004D6B9F"/>
    <w:p w:rsidR="004D6B9F" w:rsidRDefault="004D6B9F"/>
    <w:p w:rsidR="004D6B9F" w:rsidRPr="004D6B9F" w:rsidRDefault="004D6B9F" w:rsidP="004D6B9F"/>
    <w:p w:rsidR="004D6B9F" w:rsidRDefault="004D6B9F" w:rsidP="004D6B9F">
      <w:pPr>
        <w:tabs>
          <w:tab w:val="left" w:pos="1455"/>
        </w:tabs>
      </w:pPr>
      <w:r>
        <w:tab/>
      </w:r>
    </w:p>
    <w:p w:rsidR="00E713CF" w:rsidRPr="001C109E" w:rsidRDefault="004D6B9F" w:rsidP="004D6B9F">
      <w:pPr>
        <w:pStyle w:val="2"/>
        <w:spacing w:line="360" w:lineRule="auto"/>
        <w:jc w:val="center"/>
        <w:rPr>
          <w:rFonts w:ascii="Times New Roman" w:hAnsi="Times New Roman" w:cs="Times New Roman"/>
          <w:i w:val="0"/>
        </w:rPr>
      </w:pPr>
      <w:r>
        <w:br w:type="page"/>
      </w:r>
      <w:bookmarkStart w:id="0" w:name="_Toc447293652"/>
      <w:r w:rsidRPr="001C109E">
        <w:rPr>
          <w:rFonts w:ascii="Times New Roman" w:hAnsi="Times New Roman" w:cs="Times New Roman"/>
          <w:i w:val="0"/>
        </w:rPr>
        <w:lastRenderedPageBreak/>
        <w:t>Введение</w:t>
      </w:r>
      <w:bookmarkEnd w:id="0"/>
    </w:p>
    <w:p w:rsidR="00F5747A" w:rsidRDefault="00F5747A" w:rsidP="00F5747A"/>
    <w:p w:rsidR="00F5747A" w:rsidRDefault="00F5747A" w:rsidP="00F5747A"/>
    <w:p w:rsidR="00E039DE" w:rsidRDefault="005F75CC" w:rsidP="005F75CC">
      <w:pPr>
        <w:pStyle w:val="1"/>
        <w:spacing w:after="0"/>
      </w:pPr>
      <w:r>
        <w:tab/>
      </w:r>
      <w:r w:rsidR="0078688D">
        <w:t xml:space="preserve"> </w:t>
      </w:r>
      <w:r w:rsidR="00E039DE">
        <w:t>Изобразительная деятельность ребенка давно привлекает внимание художников, педагогов и психологов (Ф. Фребель, И. Люке, Г. Кершенштейнер, Н. А. Рыбников, Р. Арнхейм и др.). Рисунки детей изучаются с разных точек зрения. Основные исследования сосредоточены главным образом на возрастной эволюции детского рисунка (Г. Кершенштейнер, И. Люке)</w:t>
      </w:r>
      <w:r>
        <w:t>.</w:t>
      </w:r>
      <w:r w:rsidR="00E039DE">
        <w:t xml:space="preserve"> Другие авторы шли по линии психологического анализа процесса рисования (Э. Мейман, Н.А.Рыбников). Следующая категория работ по детскому рисунку шла по линии измерения одаренности при рисовании. Исследователи обычно собирали большое число детских рисунков и распределяли их по степени совершенства. Ряд авторов посвятили свои труды анализу связи умственного развития и рисования (Ф. Гуденаф)</w:t>
      </w:r>
      <w:r>
        <w:t>.</w:t>
      </w:r>
      <w:r w:rsidR="00E039DE">
        <w:t xml:space="preserve"> Была показана высокая корреляция этих способностей, чем лучше рисунок, тем выше умственная одаренность. На основании этого Ф.Гуденаф рекомендует использовать рисование как тест на умственное развитие По мнению А. М. Шуберт, однако, может быть иное объяснение: чем выше рисунок во всех отношениях, тем характернее он, но не для жизни ума, а для жизни эмоции. А Ф. Лазурский и другие психологи - также подчеркивали связь между личностью ребенка и его рисунком.</w:t>
      </w:r>
    </w:p>
    <w:p w:rsidR="005F75CC" w:rsidRDefault="005F75CC" w:rsidP="005F75CC">
      <w:pPr>
        <w:pStyle w:val="1"/>
        <w:spacing w:after="0"/>
      </w:pPr>
      <w:r>
        <w:tab/>
      </w:r>
      <w:r w:rsidR="004674C3">
        <w:t>Актуальность темы подтверждается тем что, и</w:t>
      </w:r>
      <w:r>
        <w:t xml:space="preserve">зобразительная деятельность в детском возрасте встает в один ряд с игровой: для маленького ребенка рисование является абсолютно естественным занятием. Уже на первых этапах  вхождения в изобразительную деятельность самые примитивные каракули обозначаются совершенно конкретным словом и имеют определенный образ. Ребенок еще не обладает достаточным словарным запасом, не может четко выражать мысли. И здесь на помощь приходит рисунок. </w:t>
      </w:r>
    </w:p>
    <w:p w:rsidR="005F75CC" w:rsidRDefault="005F75CC" w:rsidP="005F75CC">
      <w:pPr>
        <w:pStyle w:val="1"/>
        <w:spacing w:after="0"/>
      </w:pPr>
      <w:r>
        <w:tab/>
        <w:t xml:space="preserve">Изобразительная деятельность в детском возрасте предстает как средство самовыражения. Она является важной составляющей </w:t>
      </w:r>
      <w:r w:rsidR="008816E5">
        <w:t xml:space="preserve">сенсорного </w:t>
      </w:r>
      <w:r>
        <w:t>развития.</w:t>
      </w:r>
    </w:p>
    <w:p w:rsidR="00BD638D" w:rsidRPr="00F06AE1" w:rsidRDefault="00BD638D" w:rsidP="00BD638D">
      <w:pPr>
        <w:pStyle w:val="11"/>
      </w:pPr>
      <w:r>
        <w:lastRenderedPageBreak/>
        <w:tab/>
        <w:t>Выдающиеся зарубежные ученые в области дошкольной педагогики такие, как Ф. Фребель, М. Монтессори, О.Декроли, а также известные представители отечественной педагогики и психологии Е.И.Тихеева, А.В. Запорожец, А.П. Усова, Н.П.Сакулина,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Готовность ребенка к школьному обучению в значительной мере зависит от его сенсорного развития. Исследования, проведенные российскими психологами, показали, что значительная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w:t>
      </w:r>
    </w:p>
    <w:p w:rsidR="00BD638D" w:rsidRDefault="00BD638D" w:rsidP="00BD638D">
      <w:pPr>
        <w:pStyle w:val="1"/>
        <w:spacing w:after="0"/>
      </w:pPr>
      <w:r>
        <w:tab/>
        <w:t>Несмотря на большое количество исследовательских работ по данной проблеме, далеко не все педагоги осознают всю важность сенсорного развития детей и уделяют ему недостаточно времени и внимания.</w:t>
      </w:r>
    </w:p>
    <w:p w:rsidR="003C3736" w:rsidRPr="00D24447" w:rsidRDefault="004B6BFE" w:rsidP="004B6BFE">
      <w:pPr>
        <w:spacing w:line="360" w:lineRule="auto"/>
        <w:jc w:val="both"/>
      </w:pPr>
      <w:r w:rsidRPr="004B6BFE">
        <w:rPr>
          <w:rFonts w:cs="Calibri"/>
          <w:b/>
          <w:szCs w:val="22"/>
          <w:lang w:eastAsia="en-US"/>
        </w:rPr>
        <w:t xml:space="preserve">         </w:t>
      </w:r>
      <w:r w:rsidR="003C3736" w:rsidRPr="004B6BFE">
        <w:rPr>
          <w:b/>
        </w:rPr>
        <w:t>Объект исследования</w:t>
      </w:r>
      <w:r w:rsidR="003C3736" w:rsidRPr="00D24447">
        <w:t>:</w:t>
      </w:r>
      <w:r w:rsidR="003C3736">
        <w:t xml:space="preserve"> сенсорно</w:t>
      </w:r>
      <w:r w:rsidR="004674C3">
        <w:t xml:space="preserve">е </w:t>
      </w:r>
      <w:r w:rsidR="003C3736">
        <w:t xml:space="preserve"> воспитани</w:t>
      </w:r>
      <w:r w:rsidR="004674C3">
        <w:t>е</w:t>
      </w:r>
      <w:r w:rsidR="003C3736">
        <w:t xml:space="preserve"> детей старшего дошкольного возраста.</w:t>
      </w:r>
      <w:r w:rsidR="003C3736" w:rsidRPr="00D24447">
        <w:t xml:space="preserve">      </w:t>
      </w:r>
    </w:p>
    <w:p w:rsidR="003C3736" w:rsidRDefault="003C3736" w:rsidP="003C3736">
      <w:pPr>
        <w:spacing w:line="360" w:lineRule="auto"/>
        <w:ind w:firstLine="709"/>
        <w:jc w:val="both"/>
      </w:pPr>
      <w:r w:rsidRPr="004B6BFE">
        <w:rPr>
          <w:b/>
          <w:bCs/>
        </w:rPr>
        <w:t xml:space="preserve">Предмет </w:t>
      </w:r>
      <w:r w:rsidRPr="004B6BFE">
        <w:rPr>
          <w:b/>
        </w:rPr>
        <w:t>исследования</w:t>
      </w:r>
      <w:r w:rsidRPr="00D24447">
        <w:t xml:space="preserve">: </w:t>
      </w:r>
      <w:r>
        <w:t>изобразительная деятельность как средство сенсорного воспитания детей старшего дошкольного возраста.</w:t>
      </w:r>
    </w:p>
    <w:p w:rsidR="00F5747A" w:rsidRDefault="00F5747A" w:rsidP="005F75CC">
      <w:pPr>
        <w:spacing w:line="360" w:lineRule="auto"/>
        <w:ind w:firstLine="709"/>
        <w:jc w:val="both"/>
      </w:pPr>
      <w:r w:rsidRPr="004B6BFE">
        <w:rPr>
          <w:b/>
        </w:rPr>
        <w:t>Целью</w:t>
      </w:r>
      <w:r>
        <w:t xml:space="preserve"> данной работы является исследование возможностей изобразительной деятельности как средства сенсорного воспитания детей старшего дошкольного возраста.</w:t>
      </w:r>
    </w:p>
    <w:p w:rsidR="003C3736" w:rsidRDefault="003C3736" w:rsidP="003C3736">
      <w:pPr>
        <w:spacing w:line="360" w:lineRule="auto"/>
        <w:ind w:firstLine="709"/>
        <w:jc w:val="both"/>
      </w:pPr>
      <w:r w:rsidRPr="004B6BFE">
        <w:rPr>
          <w:b/>
        </w:rPr>
        <w:t>Задачи исследования</w:t>
      </w:r>
      <w:r w:rsidRPr="00D24447">
        <w:t xml:space="preserve">: </w:t>
      </w:r>
    </w:p>
    <w:p w:rsidR="003C3736" w:rsidRDefault="003C3736" w:rsidP="003C3736">
      <w:pPr>
        <w:spacing w:line="360" w:lineRule="auto"/>
        <w:ind w:firstLine="709"/>
        <w:jc w:val="both"/>
      </w:pPr>
      <w:r>
        <w:t>- провести исследование проблемы сенсорного воспитания в психолого- педагогической литературе;</w:t>
      </w:r>
    </w:p>
    <w:p w:rsidR="003C3736" w:rsidRDefault="003C3736" w:rsidP="003C3736">
      <w:pPr>
        <w:spacing w:line="360" w:lineRule="auto"/>
        <w:ind w:firstLine="709"/>
        <w:jc w:val="both"/>
      </w:pPr>
      <w:r>
        <w:t>-  изучить особенности сенсорного воспитания детей дошкольного возраста;</w:t>
      </w:r>
    </w:p>
    <w:p w:rsidR="003C3736" w:rsidRDefault="003C3736" w:rsidP="005F75CC">
      <w:pPr>
        <w:spacing w:line="360" w:lineRule="auto"/>
        <w:ind w:firstLine="709"/>
        <w:jc w:val="both"/>
      </w:pPr>
      <w:r>
        <w:t>- выявить роль изобразительной деятельности в процессе</w:t>
      </w:r>
      <w:r w:rsidRPr="00D24447">
        <w:t xml:space="preserve">  </w:t>
      </w:r>
      <w:r>
        <w:t>сенсорного воспитания детей старшего дошкольного возраста;</w:t>
      </w:r>
    </w:p>
    <w:p w:rsidR="003C3736" w:rsidRDefault="003C3736" w:rsidP="005F75CC">
      <w:pPr>
        <w:spacing w:line="360" w:lineRule="auto"/>
        <w:ind w:firstLine="709"/>
        <w:jc w:val="both"/>
      </w:pPr>
      <w:r>
        <w:t xml:space="preserve">- </w:t>
      </w:r>
      <w:r w:rsidR="004674C3">
        <w:t xml:space="preserve">выявить уровень </w:t>
      </w:r>
      <w:r>
        <w:t>сенсорного развития детей дошкольного возраста;</w:t>
      </w:r>
    </w:p>
    <w:p w:rsidR="003C3736" w:rsidRDefault="003C3736" w:rsidP="005F75CC">
      <w:pPr>
        <w:spacing w:line="360" w:lineRule="auto"/>
        <w:ind w:firstLine="709"/>
        <w:jc w:val="both"/>
      </w:pPr>
      <w:r>
        <w:lastRenderedPageBreak/>
        <w:t xml:space="preserve">- </w:t>
      </w:r>
      <w:r w:rsidR="00D16886">
        <w:t>разработать методические рекомендации воспитателям по сенсорному развитию детей дошкольного возраста</w:t>
      </w:r>
      <w:r>
        <w:t>.</w:t>
      </w:r>
      <w:r w:rsidRPr="00D24447">
        <w:t xml:space="preserve">      </w:t>
      </w:r>
    </w:p>
    <w:p w:rsidR="00B555BC" w:rsidRDefault="00E039DE" w:rsidP="00B555BC">
      <w:pPr>
        <w:pStyle w:val="a5"/>
        <w:shd w:val="clear" w:color="auto" w:fill="FFFFFF"/>
        <w:spacing w:before="0" w:beforeAutospacing="0" w:after="0" w:afterAutospacing="0" w:line="360" w:lineRule="auto"/>
        <w:rPr>
          <w:sz w:val="28"/>
          <w:szCs w:val="28"/>
        </w:rPr>
      </w:pPr>
      <w:r w:rsidRPr="00B555BC">
        <w:rPr>
          <w:b/>
          <w:sz w:val="28"/>
          <w:szCs w:val="28"/>
        </w:rPr>
        <w:t>Гипотеза исследования:</w:t>
      </w:r>
      <w:r w:rsidRPr="00B555BC">
        <w:rPr>
          <w:sz w:val="28"/>
          <w:szCs w:val="28"/>
        </w:rPr>
        <w:t xml:space="preserve"> мы предполагаем, что применение изобразительной деятельности на занятиях является эффективным средством  сенсорного воспитания детей дошкольного возраста</w:t>
      </w:r>
      <w:r w:rsidR="003F7A50" w:rsidRPr="00B555BC">
        <w:rPr>
          <w:sz w:val="28"/>
          <w:szCs w:val="28"/>
        </w:rPr>
        <w:t xml:space="preserve">, </w:t>
      </w:r>
      <w:r w:rsidR="00B555BC">
        <w:rPr>
          <w:sz w:val="28"/>
          <w:szCs w:val="28"/>
        </w:rPr>
        <w:t>если</w:t>
      </w:r>
      <w:r w:rsidR="00416F26">
        <w:rPr>
          <w:sz w:val="28"/>
          <w:szCs w:val="28"/>
        </w:rPr>
        <w:t>:</w:t>
      </w:r>
    </w:p>
    <w:p w:rsidR="00B555BC" w:rsidRPr="00B555BC" w:rsidRDefault="00B555BC" w:rsidP="00B555BC">
      <w:pPr>
        <w:pStyle w:val="a5"/>
        <w:shd w:val="clear" w:color="auto" w:fill="FFFFFF"/>
        <w:spacing w:before="0" w:beforeAutospacing="0" w:after="0" w:afterAutospacing="0" w:line="360" w:lineRule="auto"/>
        <w:rPr>
          <w:color w:val="000000"/>
          <w:sz w:val="28"/>
          <w:szCs w:val="28"/>
        </w:rPr>
      </w:pPr>
      <w:r w:rsidRPr="00B555BC">
        <w:rPr>
          <w:color w:val="000000"/>
          <w:sz w:val="28"/>
          <w:szCs w:val="28"/>
        </w:rPr>
        <w:t>-</w:t>
      </w:r>
      <w:r w:rsidRPr="00B555BC">
        <w:rPr>
          <w:rStyle w:val="apple-converted-space"/>
          <w:color w:val="000000"/>
          <w:sz w:val="28"/>
          <w:szCs w:val="28"/>
        </w:rPr>
        <w:t> </w:t>
      </w:r>
      <w:r>
        <w:rPr>
          <w:color w:val="000000"/>
          <w:sz w:val="28"/>
          <w:szCs w:val="28"/>
        </w:rPr>
        <w:t>занятия по изобразительной деятельности основаны на техниках для развития сенсорики детей</w:t>
      </w:r>
      <w:r w:rsidRPr="00B555BC">
        <w:rPr>
          <w:color w:val="000000"/>
          <w:sz w:val="28"/>
          <w:szCs w:val="28"/>
        </w:rPr>
        <w:t>;</w:t>
      </w:r>
    </w:p>
    <w:p w:rsidR="00B555BC" w:rsidRDefault="00B555BC" w:rsidP="00D6409D">
      <w:pPr>
        <w:pStyle w:val="a5"/>
        <w:shd w:val="clear" w:color="auto" w:fill="FFFFFF"/>
        <w:spacing w:before="0" w:beforeAutospacing="0" w:after="0" w:afterAutospacing="0" w:line="360" w:lineRule="auto"/>
        <w:rPr>
          <w:color w:val="000000"/>
          <w:sz w:val="28"/>
          <w:szCs w:val="28"/>
        </w:rPr>
      </w:pPr>
      <w:r w:rsidRPr="00B555BC">
        <w:rPr>
          <w:color w:val="000000"/>
          <w:sz w:val="28"/>
          <w:szCs w:val="28"/>
        </w:rPr>
        <w:t>-</w:t>
      </w:r>
      <w:r>
        <w:rPr>
          <w:color w:val="000000"/>
          <w:sz w:val="28"/>
          <w:szCs w:val="28"/>
        </w:rPr>
        <w:t xml:space="preserve"> </w:t>
      </w:r>
      <w:r w:rsidR="007C61A1">
        <w:rPr>
          <w:color w:val="000000"/>
          <w:sz w:val="28"/>
          <w:szCs w:val="28"/>
        </w:rPr>
        <w:t xml:space="preserve"> </w:t>
      </w:r>
      <w:r w:rsidR="00D6409D">
        <w:rPr>
          <w:color w:val="000000"/>
          <w:sz w:val="28"/>
          <w:szCs w:val="28"/>
        </w:rPr>
        <w:t xml:space="preserve">происходит </w:t>
      </w:r>
      <w:r>
        <w:rPr>
          <w:color w:val="000000"/>
          <w:sz w:val="28"/>
          <w:szCs w:val="28"/>
        </w:rPr>
        <w:t>активное взаимодействие педагога и родителей в сенсорном развитии</w:t>
      </w:r>
      <w:r w:rsidR="00D6409D">
        <w:rPr>
          <w:color w:val="000000"/>
          <w:sz w:val="28"/>
          <w:szCs w:val="28"/>
        </w:rPr>
        <w:t>.</w:t>
      </w:r>
    </w:p>
    <w:p w:rsidR="00D71D0F" w:rsidRDefault="00D71D0F" w:rsidP="00D71D0F">
      <w:pPr>
        <w:spacing w:line="360" w:lineRule="auto"/>
        <w:rPr>
          <w:lang w:val="en-US"/>
        </w:rPr>
      </w:pPr>
      <w:r w:rsidRPr="00DE6684">
        <w:rPr>
          <w:b/>
        </w:rPr>
        <w:t>Методологической основой</w:t>
      </w:r>
      <w:r>
        <w:t xml:space="preserve"> исследования составляют исследования в области сенсорного развития (Л.А.Венгер, Т.С.Комарова, М.Монтессори, Э.Г.Пилюгина, Е.И.Тихеева, Ф.Фребель и др.)</w:t>
      </w:r>
    </w:p>
    <w:p w:rsidR="00D71D0F" w:rsidRDefault="007D34CC" w:rsidP="00D71D0F">
      <w:pPr>
        <w:spacing w:line="360" w:lineRule="auto"/>
        <w:rPr>
          <w:color w:val="000000"/>
          <w:lang w:val="en-US"/>
        </w:rPr>
      </w:pPr>
      <w:r w:rsidRPr="004674C3">
        <w:rPr>
          <w:b/>
        </w:rPr>
        <w:t>Методы исследования:</w:t>
      </w:r>
      <w:r w:rsidR="004674C3">
        <w:rPr>
          <w:color w:val="000000"/>
        </w:rPr>
        <w:t xml:space="preserve"> </w:t>
      </w:r>
    </w:p>
    <w:p w:rsidR="004674C3" w:rsidRPr="00D71D0F" w:rsidRDefault="004674C3" w:rsidP="00D71D0F">
      <w:pPr>
        <w:numPr>
          <w:ilvl w:val="0"/>
          <w:numId w:val="6"/>
        </w:numPr>
        <w:spacing w:line="360" w:lineRule="auto"/>
        <w:rPr>
          <w:color w:val="000000"/>
        </w:rPr>
      </w:pPr>
      <w:r w:rsidRPr="004674C3">
        <w:rPr>
          <w:color w:val="000000"/>
        </w:rPr>
        <w:t>Теоретические методы: изучение и анализ психолого – педагогической литературы по проблеме исследования.</w:t>
      </w:r>
    </w:p>
    <w:p w:rsidR="004674C3" w:rsidRPr="00D54FAF" w:rsidRDefault="004674C3" w:rsidP="004674C3">
      <w:pPr>
        <w:pStyle w:val="a5"/>
        <w:numPr>
          <w:ilvl w:val="0"/>
          <w:numId w:val="6"/>
        </w:numPr>
        <w:shd w:val="clear" w:color="auto" w:fill="FFFFFF"/>
        <w:spacing w:after="0" w:afterAutospacing="0" w:line="360" w:lineRule="auto"/>
        <w:rPr>
          <w:b/>
          <w:color w:val="FF0000"/>
          <w:sz w:val="28"/>
          <w:szCs w:val="28"/>
        </w:rPr>
      </w:pPr>
      <w:r w:rsidRPr="00D54FAF">
        <w:rPr>
          <w:color w:val="000000"/>
          <w:sz w:val="28"/>
          <w:szCs w:val="28"/>
        </w:rPr>
        <w:t>Эмпирические методы:</w:t>
      </w:r>
      <w:r w:rsidRPr="00D54FAF">
        <w:rPr>
          <w:rStyle w:val="apple-converted-space"/>
          <w:color w:val="000000"/>
          <w:sz w:val="28"/>
          <w:szCs w:val="28"/>
        </w:rPr>
        <w:t> </w:t>
      </w:r>
      <w:r w:rsidRPr="00D54FAF">
        <w:rPr>
          <w:color w:val="000000"/>
          <w:sz w:val="28"/>
          <w:szCs w:val="28"/>
        </w:rPr>
        <w:t>наблюдение, анализ деятельности,  диагностика</w:t>
      </w:r>
      <w:r w:rsidR="007C61A1" w:rsidRPr="00D54FAF">
        <w:rPr>
          <w:color w:val="000000"/>
          <w:sz w:val="28"/>
          <w:szCs w:val="28"/>
        </w:rPr>
        <w:t xml:space="preserve"> </w:t>
      </w:r>
      <w:r w:rsidR="00D54FAF" w:rsidRPr="00D54FAF">
        <w:rPr>
          <w:sz w:val="28"/>
          <w:szCs w:val="28"/>
        </w:rPr>
        <w:t>Л.А. Венгера</w:t>
      </w:r>
    </w:p>
    <w:p w:rsidR="007D34CC" w:rsidRPr="00F06AE1" w:rsidRDefault="004674C3" w:rsidP="007D34CC">
      <w:pPr>
        <w:pStyle w:val="11"/>
      </w:pPr>
      <w:r>
        <w:rPr>
          <w:b/>
        </w:rPr>
        <w:t xml:space="preserve">          </w:t>
      </w:r>
      <w:r w:rsidR="007D34CC" w:rsidRPr="004B6BFE">
        <w:rPr>
          <w:b/>
        </w:rPr>
        <w:t>Практическая значимость</w:t>
      </w:r>
      <w:r w:rsidR="007D34CC">
        <w:t>: данную работу могут использовать воспитатели для диагностики и повышения уровня сенсорного развития детей.</w:t>
      </w:r>
    </w:p>
    <w:p w:rsidR="00937431" w:rsidRDefault="007D34CC" w:rsidP="007D34CC">
      <w:pPr>
        <w:pStyle w:val="11"/>
      </w:pPr>
      <w:r>
        <w:tab/>
      </w:r>
      <w:r w:rsidRPr="004B6BFE">
        <w:rPr>
          <w:b/>
        </w:rPr>
        <w:t>База исследования</w:t>
      </w:r>
      <w:r>
        <w:t xml:space="preserve">: </w:t>
      </w:r>
      <w:r w:rsidR="004B6BFE">
        <w:t>МБДОУ</w:t>
      </w:r>
      <w:r w:rsidR="004674C3">
        <w:t xml:space="preserve"> </w:t>
      </w:r>
      <w:r w:rsidR="004B6BFE">
        <w:t>№ 91, старшая группа, город Красноярск</w:t>
      </w:r>
    </w:p>
    <w:p w:rsidR="004B6BFE" w:rsidRDefault="004B6BFE" w:rsidP="007D34CC">
      <w:pPr>
        <w:pStyle w:val="11"/>
      </w:pPr>
      <w:r>
        <w:rPr>
          <w:b/>
          <w:bCs/>
          <w:color w:val="000000"/>
          <w:szCs w:val="28"/>
          <w:shd w:val="clear" w:color="auto" w:fill="FFFFFF"/>
        </w:rPr>
        <w:t xml:space="preserve">          </w:t>
      </w:r>
      <w:r w:rsidRPr="004B6BFE">
        <w:rPr>
          <w:b/>
          <w:bCs/>
          <w:color w:val="000000"/>
          <w:szCs w:val="28"/>
          <w:shd w:val="clear" w:color="auto" w:fill="FFFFFF"/>
        </w:rPr>
        <w:t>Структура работы:</w:t>
      </w:r>
      <w:r w:rsidRPr="004B6BFE">
        <w:rPr>
          <w:rStyle w:val="apple-converted-space"/>
          <w:color w:val="000000"/>
          <w:szCs w:val="28"/>
          <w:shd w:val="clear" w:color="auto" w:fill="FFFFFF"/>
        </w:rPr>
        <w:t> </w:t>
      </w:r>
      <w:r w:rsidRPr="004B6BFE">
        <w:rPr>
          <w:color w:val="000000"/>
          <w:szCs w:val="28"/>
          <w:shd w:val="clear" w:color="auto" w:fill="FFFFFF"/>
        </w:rPr>
        <w:t>работа состоит из введения, двух глав, заключения и библиографического списка</w:t>
      </w:r>
      <w:r>
        <w:rPr>
          <w:color w:val="000000"/>
          <w:sz w:val="27"/>
          <w:szCs w:val="27"/>
          <w:shd w:val="clear" w:color="auto" w:fill="FFFFFF"/>
        </w:rPr>
        <w:t>.</w:t>
      </w:r>
    </w:p>
    <w:p w:rsidR="001C109E" w:rsidRPr="001C109E" w:rsidRDefault="00937431" w:rsidP="001C109E">
      <w:pPr>
        <w:pStyle w:val="2"/>
        <w:spacing w:line="360" w:lineRule="auto"/>
        <w:jc w:val="center"/>
        <w:rPr>
          <w:rFonts w:ascii="Times New Roman" w:hAnsi="Times New Roman"/>
          <w:i w:val="0"/>
          <w:iCs w:val="0"/>
        </w:rPr>
      </w:pPr>
      <w:r>
        <w:br w:type="page"/>
      </w:r>
      <w:bookmarkStart w:id="1" w:name="_Toc447293653"/>
      <w:r w:rsidR="00091719" w:rsidRPr="001C109E">
        <w:rPr>
          <w:rFonts w:ascii="Times New Roman" w:hAnsi="Times New Roman"/>
          <w:i w:val="0"/>
          <w:iCs w:val="0"/>
        </w:rPr>
        <w:lastRenderedPageBreak/>
        <w:t>Глава 1. Теоретические основы сенсорного воспитания детей дошкольного возраста в психолого-педагогических исследованиях</w:t>
      </w:r>
      <w:bookmarkEnd w:id="1"/>
    </w:p>
    <w:p w:rsidR="001C109E" w:rsidRDefault="001C109E" w:rsidP="001C109E">
      <w:pPr>
        <w:pStyle w:val="11"/>
        <w:jc w:val="center"/>
      </w:pPr>
    </w:p>
    <w:p w:rsidR="00E039DE" w:rsidRDefault="001C109E" w:rsidP="003E4C16">
      <w:pPr>
        <w:pStyle w:val="2"/>
        <w:numPr>
          <w:ilvl w:val="1"/>
          <w:numId w:val="2"/>
        </w:numPr>
        <w:spacing w:line="360" w:lineRule="auto"/>
        <w:jc w:val="center"/>
        <w:rPr>
          <w:rFonts w:ascii="Times New Roman" w:hAnsi="Times New Roman"/>
          <w:i w:val="0"/>
          <w:iCs w:val="0"/>
        </w:rPr>
      </w:pPr>
      <w:bookmarkStart w:id="2" w:name="_Toc447293654"/>
      <w:r w:rsidRPr="001C109E">
        <w:rPr>
          <w:rFonts w:ascii="Times New Roman" w:hAnsi="Times New Roman"/>
          <w:i w:val="0"/>
          <w:iCs w:val="0"/>
        </w:rPr>
        <w:t>Исследование проблемы сенсорного воспитания в психолого- педагогической литературе</w:t>
      </w:r>
      <w:bookmarkEnd w:id="2"/>
    </w:p>
    <w:p w:rsidR="003E4C16" w:rsidRPr="003E4C16" w:rsidRDefault="003E4C16" w:rsidP="003E4C16"/>
    <w:p w:rsidR="00D71D0F" w:rsidRDefault="00D71D0F" w:rsidP="003E4C16">
      <w:pPr>
        <w:spacing w:line="360" w:lineRule="auto"/>
        <w:ind w:firstLine="709"/>
        <w:jc w:val="both"/>
      </w:pPr>
      <w:r>
        <w:rPr>
          <w:color w:val="000000"/>
          <w:shd w:val="clear" w:color="auto" w:fill="FFFFFF"/>
        </w:rPr>
        <w:t>Сенсорное воспитание ребенка - это воспитание его восприятия и формирование представлений о внешних свойствах предметов: их форме, цвете, величине, положении в пространстве, а так же запахе, вкусе и т.п.</w:t>
      </w:r>
    </w:p>
    <w:p w:rsidR="00E039DE" w:rsidRPr="003E4C16" w:rsidRDefault="003E4C16" w:rsidP="003E4C16">
      <w:pPr>
        <w:spacing w:line="360" w:lineRule="auto"/>
        <w:ind w:firstLine="709"/>
        <w:jc w:val="both"/>
      </w:pPr>
      <w:r w:rsidRPr="003E4C16">
        <w:t>Период  дошкольного  возраста  характеризуется  интенсивным  развитием  процесса  восприятия.  Не  случайно  в  истории  психологии  и  педагогики  проблема  генезиса  восприятия  и  сенсорных  способностей  привлекала  внимание  многих  ученых,  исследователей.</w:t>
      </w:r>
    </w:p>
    <w:p w:rsidR="003E4C16" w:rsidRPr="003E4C16" w:rsidRDefault="003E4C16" w:rsidP="003E4C16">
      <w:pPr>
        <w:spacing w:line="360" w:lineRule="auto"/>
        <w:ind w:firstLine="709"/>
        <w:jc w:val="both"/>
      </w:pPr>
      <w:r w:rsidRPr="003E4C16">
        <w:t>Анализ  педагогической  литературы  второй  половины  XX  столетия  показал,  что  проблемами  сенсорного  воспитания  детей  дошкольного возраста            занимались   Ш.А. Абдуллаева,   М.Ю.  Кистяковская,  Н.С.  Карпинская,  Э.Г.  Пилюгина,  Е.А.  Радина,  А.М.  Фонарев,  С.В.  Фонарева  и  др.</w:t>
      </w:r>
    </w:p>
    <w:p w:rsidR="003E4C16" w:rsidRPr="003E4C16" w:rsidRDefault="003E4C16" w:rsidP="003E4C16">
      <w:pPr>
        <w:spacing w:line="360" w:lineRule="auto"/>
        <w:ind w:firstLine="709"/>
        <w:jc w:val="both"/>
      </w:pPr>
      <w:r w:rsidRPr="003E4C16">
        <w:t>В  исследованиях  А.В.  Запорожца,  Е.И.  Корзаковой,  Н.Н.  Поддъякова,  Н.П.  Сакулиной,  А.П.  Усовой,  Д.Б.  Эльконина  отмечается  необходимость  и  важность  сенсорного  восп</w:t>
      </w:r>
      <w:r>
        <w:t>итания  в  раннем  возрасте</w:t>
      </w:r>
      <w:r w:rsidRPr="003E4C16">
        <w:t xml:space="preserve">. Труды  ученых  играли  огромную  роль  в  определении  содержания,  методов,  приемов,  условий  сенсорного  воспитания  детей  дошкольного  возраста.  </w:t>
      </w:r>
    </w:p>
    <w:p w:rsidR="003E4C16" w:rsidRPr="003E4C16" w:rsidRDefault="003E4C16" w:rsidP="003E4C16">
      <w:pPr>
        <w:spacing w:line="360" w:lineRule="auto"/>
        <w:ind w:firstLine="709"/>
        <w:jc w:val="both"/>
      </w:pPr>
      <w:r w:rsidRPr="003E4C16">
        <w:t xml:space="preserve">В  начале  XX  века  были  обозначены  задачи,  разработаны  принципы  и  требования  к  сенсорному  воспитанию  детей  дошкольного  возраста;  определено  содержание  сенсорного  воспитания,  которое  состояло  из  комплекса  свойств  и  качеств,  отношений  предметов  и  явлений,  необходимых  ребенку  для  изучения  окружающего  мира  и  овладения  различными  видами  деятельности.  Созданы  дидактические  материалы  и  </w:t>
      </w:r>
      <w:r w:rsidRPr="003E4C16">
        <w:lastRenderedPageBreak/>
        <w:t>пособия  для  развития  сенсорных  способностей  детей  дошкольного  возраста  (Ф.Н.  Блехер,  Е.Ф.  Иваницкая,  Е.И.  Радина,  Е.И.  Тихеева).  Также  созданы  первые  методические  рекомендации  по</w:t>
      </w:r>
      <w:r w:rsidR="00214AB1">
        <w:t xml:space="preserve">  руководству  сенсорным </w:t>
      </w:r>
      <w:r w:rsidRPr="003E4C16">
        <w:t>воспитанием   и   самостоятельной  деятельностью  детей  дошкольного  возраста  (В.М.  Бехтерев,  П.Ф.  Каптерев,  П.А.  Литвинский,  И.А.  Сикорский,  Е.И.  Тихеева  и  др.).</w:t>
      </w:r>
    </w:p>
    <w:p w:rsidR="003E4C16" w:rsidRPr="003E4C16" w:rsidRDefault="003E4C16" w:rsidP="003E4C16">
      <w:pPr>
        <w:spacing w:line="360" w:lineRule="auto"/>
        <w:ind w:firstLine="709"/>
        <w:jc w:val="both"/>
      </w:pPr>
      <w:r w:rsidRPr="003E4C16">
        <w:t>Во  второй  половине  XX  века  впервые  был  целостно  рассмотрен  период  развития  дошкольной  педагогики,  который  характеризовался  исследованиями  в  области  дошкольного  воспитания  детей.  Этот  период   –  «золотой   век»  психологических  и    педагогических  исследований.  Этому  способствовали  данные  науки  предыдущего  периода,  в  частности  о  сенсорном  воспитании  детей.</w:t>
      </w:r>
    </w:p>
    <w:p w:rsidR="003E4C16" w:rsidRPr="003E4C16" w:rsidRDefault="003E4C16" w:rsidP="003E4C16">
      <w:pPr>
        <w:spacing w:line="360" w:lineRule="auto"/>
        <w:ind w:firstLine="709"/>
        <w:jc w:val="both"/>
      </w:pPr>
      <w:r w:rsidRPr="003E4C16">
        <w:t>Создание  теории  сенсорного  воспитания,  поиски  применения  результатов  теоретических  исследований  выдвинули  на  первый  план  новые  проблемы    –   теоретическое    осмысление   полученных  результатов,  организация  научной  работы,  поиск  адекватных    методов  исследования.</w:t>
      </w:r>
    </w:p>
    <w:p w:rsidR="003E4C16" w:rsidRPr="003E4C16" w:rsidRDefault="003E4C16" w:rsidP="003E4C16">
      <w:pPr>
        <w:spacing w:line="360" w:lineRule="auto"/>
        <w:ind w:firstLine="709"/>
        <w:jc w:val="both"/>
      </w:pPr>
      <w:r w:rsidRPr="003E4C16">
        <w:t>Большую   роль  для  теоретической     разработки    проблем  сенсорного  воспитания сыграли психолого-педагогические  экспериментальные  исследования,  посвященные  формированию  у  детей  дошкольного  возраста  отдельных  сенсорных  способностей  в  области  музыкальной  и  изобразительной  деятельности.  Л.А.  Венгер  дал  возрастную  характеристику  сенсорным  способностям  детей  дошкольного  возраста,  раскрыл  содержание  этих  спос</w:t>
      </w:r>
      <w:r>
        <w:t>обностей</w:t>
      </w:r>
      <w:r w:rsidRPr="003E4C16">
        <w:t>.</w:t>
      </w:r>
    </w:p>
    <w:p w:rsidR="003E4C16" w:rsidRDefault="003E4C16" w:rsidP="003E4C16">
      <w:pPr>
        <w:spacing w:line="360" w:lineRule="auto"/>
        <w:ind w:firstLine="709"/>
        <w:jc w:val="both"/>
      </w:pPr>
      <w:r w:rsidRPr="003E4C16">
        <w:t>Таким  образом,  в  50-80-е  гг.  XX  столетия  обсуждение  теоретических  и  методологических  проблем  сенсорного  развития</w:t>
      </w:r>
      <w:r w:rsidR="003E7DE5">
        <w:t xml:space="preserve"> </w:t>
      </w:r>
      <w:r w:rsidRPr="003E4C16">
        <w:t xml:space="preserve">стало базой для    развертывания    исследований    по    следующим  направлениям:  совершенствование  научных  основ  системы  обучения  и  сенсорного  воспитания  детей  дошкольного  возраста  (В.Н.  Аванесова,  Л.А.  Венгер,  А.В.  Запорожец,  А.П.  Усова);  формирование  сенсорных  качеств  у  дошкольников  в  процессе  различных  видов  детской  деятельности  (Н.А.  </w:t>
      </w:r>
      <w:r w:rsidRPr="003E4C16">
        <w:lastRenderedPageBreak/>
        <w:t>Ветлугина,  И.Л.  Дзержинская,  В.И.  Логинова,  Л.А.  Парамонова  и  др.);  создание  методологической  базы  сенсорного  воспитания  детей  дошкольного  возраста  (Л.А.  Венгер,  Э.Г.  Пилюгина,  Н.Н.  Поддьяков,  Э.Л  Фрухт  и  др.).</w:t>
      </w:r>
    </w:p>
    <w:p w:rsidR="003E7DE5" w:rsidRDefault="003E7DE5" w:rsidP="003E4C16">
      <w:pPr>
        <w:spacing w:line="360" w:lineRule="auto"/>
        <w:ind w:firstLine="709"/>
        <w:jc w:val="both"/>
      </w:pPr>
      <w:r>
        <w:t>Термин «сенсорное воспитание» употребляется в отечественных источниках в широком значении, характеризуя педагогическую деятельность, направленную на развитие и совершенствование сенсорных процессов детей (А.В. Запорожец, Н.Н. Поддьяков). Такая трактовка непосредственно связывает содержательное наполнение рассматриваемого понятия с определенной концепцией сенсорного развития. В соответствии с основными положениями концепции формирования перцептивных действий (Б.Г. Ананьев, А.В. Запорожец, В.П. Зинченко, Б.Ф. Ломов и др.), являющейся с середины ХХ в. методологической основой отечественной теории сенсорного воспитания, названное воспитание представляется как процесс целенаправленного приобщения детей к сенсорной культуре социума, что выражается в формировании у них систем перцептивных действий и сенсорных эталонов, осуществляемом на основе организации педагогом практической и познавательной деятельности воспитанников (Л.А. Венгер, А.В. Запорожец, В.И. Логинова, А.П. Усова). В исследованиях Л.А. Венгера особо выделяется период раннего возраста, новообразованием которого является формирование перцептивных действий, основанных на использовании индивидуальных ситуативных средств – предметных предэталонов.</w:t>
      </w:r>
    </w:p>
    <w:p w:rsidR="003E7DE5" w:rsidRDefault="003E7DE5" w:rsidP="003E4C16">
      <w:pPr>
        <w:spacing w:line="360" w:lineRule="auto"/>
        <w:ind w:firstLine="709"/>
        <w:jc w:val="both"/>
      </w:pPr>
      <w:r>
        <w:t xml:space="preserve">Формируясь в контексте ведущей предметной деятельности и предопределяя успешность ее осуществления, перцептивные действия имеют самоценный характер, но вместе с тем выступают необходимыми предпосылками процесса овладения сенсорной культурой в дошкольном – возрасте. Вследствие этого сенсорное воспитание детей определяется как целостный, специально организованный в дошкольном учреждении педагогический процесс, представляющий собой целенаправленное, содержательно наполненное, логически выстроенное, результативно </w:t>
      </w:r>
      <w:r>
        <w:lastRenderedPageBreak/>
        <w:t xml:space="preserve">диагностируемое, индивидуализированное взаимодействие педагога с воспитанниками, обеспечивающее своевременное формирование предпосылок к освоению сенсорной культуры. В качестве таких предпосылок выступает освоенность детьми перцептивных действий, основанных на использовании предметных предэталонов, которая выражается в умении выделять отдельные свойства объектов, осуществлять их зрительное соотнесение, применять ситуативный предэталон в различных сопоставлениях. </w:t>
      </w:r>
    </w:p>
    <w:p w:rsidR="003E7DE5" w:rsidRDefault="003E7DE5" w:rsidP="003E4C16">
      <w:pPr>
        <w:spacing w:line="360" w:lineRule="auto"/>
        <w:ind w:firstLine="709"/>
        <w:jc w:val="both"/>
      </w:pPr>
      <w:r>
        <w:t>Между тем многие ученые (Л.Н. Павлова, Г.В. Пантюхина, М. Питерси, Е.И. Радина и др.) недооценивали значимость формирования данного типа перцептивных действий.</w:t>
      </w:r>
    </w:p>
    <w:p w:rsidR="00295956" w:rsidRDefault="00295956" w:rsidP="003E4C16">
      <w:pPr>
        <w:spacing w:line="360" w:lineRule="auto"/>
        <w:ind w:firstLine="709"/>
        <w:jc w:val="both"/>
      </w:pPr>
      <w:r>
        <w:t>Особое место в работах, посвященных проблемам сенсорного воспитания детей, отводилось раскрытию методических аспектов. В 60-80-е гг. ХХ века в отечественной педагогике раннего возраста доминировали представления о приоритетном значении прямого обучающего воздействия, осуществляемого в рамках модифицированной по отношению к данному периоду классно-урочной модели (В.Н. Аванесова), вследствие чего большинство исследователей методики сенсорного воспитания детей обращались к разработке последовательности проведения групповых занятий, достаточно жестко регламентированных по пространственно-временным параметрам, структуре и характеру взаимодействия участников. Однако эффективной реализации подобных материалов в практике ДОУ в значительной мере препятствовало элиминирование авторами объективного разнообразия педагогических условий, складывающихся в той или иной группе, несформированности у большинства детей элементарной учебной деятельности и ряда других особенностей организации педагогического процесса. Несмотря на это, целевые ориентиры сенсорного воспитания, средства и формы их достижения закрепились в практике, обусловливая низкую результативность данного процесса.</w:t>
      </w:r>
    </w:p>
    <w:p w:rsidR="00295956" w:rsidRPr="003E4C16" w:rsidRDefault="00295956" w:rsidP="003E4C16">
      <w:pPr>
        <w:spacing w:line="360" w:lineRule="auto"/>
        <w:ind w:firstLine="709"/>
        <w:jc w:val="both"/>
      </w:pPr>
      <w:r>
        <w:t xml:space="preserve">Происходящее в последние годы реформирование дошкольного образования, направленное на повышение его качества, требует корректировки ранее разработанных компонентов сенсорного воспитания детей. Проведенный </w:t>
      </w:r>
      <w:r>
        <w:lastRenderedPageBreak/>
        <w:t>нами анализ исследований, затрагивающих вопросы сенсорного развития и воспитания детей (Ш.А. Абдуллаева, Э.А. Александрян, З.И. Барбашова, Л.А. Венгер, Д.Х. Гизатуллина, А.Н. Давидчук и др.), позволил выявить развивающий потенциал предметных соотносящих действий, выполняемых с дидактическими игрушками и материалами, и признать их ведущим средством сенсорного воспитания. Статус ведущего средства подтверждается, во-первых, непосредственной зависимостью результативности осуществления данных действий от успешности решения ребенком перцептивных задач и возможностью произвольно варьировать степень сложности последних, во-вторых, адекватностью деятельности, обусловленной автодидактическим характером конструкции объектов действий, позволяющим в определенной степени направлять и контролировать деятельность детей, возрастным особенностям их развития. Это дает возможность педагогу занять позицию организатора предметных действий детей, принципиально</w:t>
      </w:r>
      <w:r w:rsidRPr="00295956">
        <w:t xml:space="preserve"> </w:t>
      </w:r>
      <w:r>
        <w:t>отличную как от позиции учителя (что характерно для большинства отечественных разработок), так и позиции наблюдателя за самопроявлениями малышей в подготовленной среде (что свойственно многим зарубежным системам).</w:t>
      </w:r>
    </w:p>
    <w:p w:rsidR="007763A5" w:rsidRPr="003E4C16" w:rsidRDefault="007763A5" w:rsidP="007763A5">
      <w:pPr>
        <w:spacing w:line="360" w:lineRule="auto"/>
        <w:ind w:firstLine="709"/>
        <w:jc w:val="both"/>
      </w:pPr>
      <w:r>
        <w:t xml:space="preserve">Из выше сказанного можно сделать выводы, что в </w:t>
      </w:r>
      <w:r w:rsidRPr="003E4C16">
        <w:t>результате  многолетней  работы  педагогов,  психологов  было  доказано,  что  в  дошкольном  возрасте  происходит  активное  созревание  психических  процессов,   интенсивное  развитие  умственных  и  сенсорных  способностей.  Именно  поэтому  сенсорное  воспитание  и  развитие   являются  важнейшими   направлениями  формирования  личности  ребенка  (В.М.  Бехтерев,  Е.Г.  Бибанова,  Е.К.  Кричевская,  И.А.  Сикорский,  Н.Л.  Фигурин  и  др.).</w:t>
      </w:r>
    </w:p>
    <w:p w:rsidR="005137BC" w:rsidRDefault="005137BC" w:rsidP="00F5747A">
      <w:pPr>
        <w:spacing w:line="360" w:lineRule="auto"/>
        <w:ind w:firstLine="709"/>
        <w:jc w:val="both"/>
      </w:pPr>
    </w:p>
    <w:p w:rsidR="007763A5" w:rsidRDefault="007763A5" w:rsidP="005137BC">
      <w:pPr>
        <w:pStyle w:val="2"/>
        <w:jc w:val="center"/>
        <w:rPr>
          <w:rFonts w:ascii="Times New Roman" w:hAnsi="Times New Roman"/>
          <w:i w:val="0"/>
          <w:iCs w:val="0"/>
        </w:rPr>
      </w:pPr>
      <w:bookmarkStart w:id="3" w:name="_Toc447293655"/>
    </w:p>
    <w:p w:rsidR="005137BC" w:rsidRPr="005137BC" w:rsidRDefault="005137BC" w:rsidP="005137BC">
      <w:pPr>
        <w:pStyle w:val="2"/>
        <w:jc w:val="center"/>
        <w:rPr>
          <w:rFonts w:ascii="Times New Roman" w:hAnsi="Times New Roman"/>
          <w:i w:val="0"/>
          <w:iCs w:val="0"/>
        </w:rPr>
      </w:pPr>
      <w:r w:rsidRPr="005137BC">
        <w:rPr>
          <w:rFonts w:ascii="Times New Roman" w:hAnsi="Times New Roman"/>
          <w:i w:val="0"/>
          <w:iCs w:val="0"/>
        </w:rPr>
        <w:t>1.2. Особенности сенсорного воспитания детей дошкольного возраста</w:t>
      </w:r>
      <w:bookmarkEnd w:id="3"/>
    </w:p>
    <w:p w:rsidR="005137BC" w:rsidRPr="00601214" w:rsidRDefault="005137BC" w:rsidP="00F5747A">
      <w:pPr>
        <w:spacing w:line="360" w:lineRule="auto"/>
        <w:ind w:firstLine="709"/>
        <w:jc w:val="both"/>
      </w:pPr>
    </w:p>
    <w:p w:rsidR="005137BC" w:rsidRPr="00601214" w:rsidRDefault="003E4C16" w:rsidP="00F5747A">
      <w:pPr>
        <w:spacing w:line="360" w:lineRule="auto"/>
        <w:ind w:firstLine="709"/>
        <w:jc w:val="both"/>
        <w:rPr>
          <w:shd w:val="clear" w:color="auto" w:fill="FFFFFF"/>
        </w:rPr>
      </w:pPr>
      <w:r w:rsidRPr="00601214">
        <w:rPr>
          <w:shd w:val="clear" w:color="auto" w:fill="FFFFFF"/>
        </w:rPr>
        <w:t xml:space="preserve">Дошкольный  возраст  –  период  первоначального  ознакомления  с  окружающей  действительностью;  вместе  с  тем  в  это  время  интенсивно  </w:t>
      </w:r>
      <w:r w:rsidRPr="00601214">
        <w:rPr>
          <w:shd w:val="clear" w:color="auto" w:fill="FFFFFF"/>
        </w:rPr>
        <w:lastRenderedPageBreak/>
        <w:t>развиваются  способности  ребенка. В  ряду  других  способностей  сенсорные  способности  занимают  ведущее  место.  Они  дают  возможность  с  особой  глубиной,  ясностью  и  точностью  улавливать  и  передавать  тончайшие  нюансы  формы,  цвета,  звучания  и  других  внешних  свойств  предметов  и  явлений.</w:t>
      </w:r>
    </w:p>
    <w:p w:rsidR="00601214" w:rsidRPr="00601214" w:rsidRDefault="00601214" w:rsidP="00601214">
      <w:pPr>
        <w:spacing w:line="360" w:lineRule="auto"/>
        <w:ind w:firstLine="709"/>
        <w:jc w:val="both"/>
      </w:pPr>
      <w:r w:rsidRPr="00601214">
        <w:t>Период дошкольного детства является периодом интенсивного сенсорного развития ребенка - совершенствование его ориентировки во внешних свойствах и отношениях предметов и явлений, в пространстве и времени.</w:t>
      </w:r>
    </w:p>
    <w:p w:rsidR="00D419A0" w:rsidRDefault="00601214" w:rsidP="00601214">
      <w:pPr>
        <w:spacing w:line="360" w:lineRule="auto"/>
        <w:ind w:firstLine="709"/>
        <w:jc w:val="both"/>
      </w:pPr>
      <w:r>
        <w:t xml:space="preserve"> </w:t>
      </w:r>
      <w:r w:rsidRPr="00601214">
        <w:t>Главное направление сенсорного воспитания состоит в вооружении ребенка сенсорной культурой. Понятие «сенсорная культура» вошло в дошкольную педагогику благодаря работам М.Монтессори. Однако она считала, что для приобретения такой культуры достаточно систематически упражнять органы чувств ребенка в различении формы, цвета, величины и других свойств предметов. Такая точка зрения была ошибочной, она не учитывала, что развитие ребенка коренным образом отличается от развития детенышей животных. Ребенок развивается путем «социального наследования», которое, в отличие от наследования биологического, предполагает не упражнение врожденных способностей, а приобретение новых, присвоении общественного опыта.</w:t>
      </w:r>
      <w:r w:rsidR="00D419A0">
        <w:t xml:space="preserve">  </w:t>
      </w:r>
    </w:p>
    <w:p w:rsidR="00601214" w:rsidRPr="00601214" w:rsidRDefault="005D7B37" w:rsidP="005D7B37">
      <w:pPr>
        <w:spacing w:line="360" w:lineRule="auto"/>
        <w:jc w:val="both"/>
      </w:pPr>
      <w:r>
        <w:t xml:space="preserve">          </w:t>
      </w:r>
      <w:r w:rsidR="00601214" w:rsidRPr="00601214">
        <w:t>Сенсорная культура ребенка – результат усвоения им сенсорной культуры, созданной человечеством.</w:t>
      </w:r>
    </w:p>
    <w:p w:rsidR="00601214" w:rsidRPr="00601214" w:rsidRDefault="00601214" w:rsidP="00601214">
      <w:pPr>
        <w:spacing w:line="360" w:lineRule="auto"/>
        <w:ind w:firstLine="709"/>
        <w:jc w:val="both"/>
      </w:pPr>
      <w:r w:rsidRPr="00601214">
        <w:t>По мнению ученых В.И.Ядэшко, Ф.А.Сохина, Л.Г.Семушина в дошкольном возрасте дети усваивают пространственные ориентировки: вперед-назад, вверху-внизу, далеко-близко, слева-справа и др., которыми руководствуются в жизненных ситуациях. Они различают форму предметов, их величину, сравнивают предметы между собой.</w:t>
      </w:r>
    </w:p>
    <w:p w:rsidR="00C026CF" w:rsidRDefault="00601214" w:rsidP="00601214">
      <w:pPr>
        <w:spacing w:line="360" w:lineRule="auto"/>
        <w:ind w:firstLine="709"/>
        <w:jc w:val="both"/>
      </w:pPr>
      <w:r w:rsidRPr="00601214">
        <w:t xml:space="preserve">Постепенно дети учатся ориентироваться во времени и овладевают временными понятиями, осознают последовательность и продолжительность времени. В начале ребенку трудно осмыслить относительность понятий «вчера», «сегодня», «завтра», продолжительность времени (минута, пять минут, </w:t>
      </w:r>
      <w:r w:rsidRPr="00601214">
        <w:lastRenderedPageBreak/>
        <w:t>час). Это достигается в результате накопления опыта и целенаправленного опыта.</w:t>
      </w:r>
    </w:p>
    <w:p w:rsidR="00601214" w:rsidRPr="00601214" w:rsidRDefault="00601214" w:rsidP="00601214">
      <w:pPr>
        <w:spacing w:line="360" w:lineRule="auto"/>
        <w:ind w:firstLine="709"/>
        <w:jc w:val="both"/>
      </w:pPr>
      <w:r w:rsidRPr="00601214">
        <w:t>В содержание сенсорного воспитания входит развитие слуховой чувствительности, умения вслушиваться и различать звуки, развитие слухового слуха и музыкального (умение различать звуки по высоте, воспринимать ритмически рисунок и др.).</w:t>
      </w:r>
    </w:p>
    <w:p w:rsidR="00601214" w:rsidRPr="00601214" w:rsidRDefault="00601214" w:rsidP="00601214">
      <w:pPr>
        <w:spacing w:line="360" w:lineRule="auto"/>
        <w:ind w:firstLine="709"/>
        <w:jc w:val="both"/>
      </w:pPr>
      <w:r w:rsidRPr="00601214">
        <w:t>Сенсорное воспитание включает в себя также развитие тактильной чувствительности – умения различать свойства предметов (гладкий, пушистый, шершавый, мягкий, твердый, тяжелый, легкий, холодный, теплый и др.) и правильно называть их. Одной из сторон сенсорного воспитания является развитие обонятельных и вкусовых ощущений.</w:t>
      </w:r>
    </w:p>
    <w:p w:rsidR="00C026CF" w:rsidRDefault="00601214" w:rsidP="00601214">
      <w:pPr>
        <w:spacing w:line="360" w:lineRule="auto"/>
        <w:ind w:firstLine="709"/>
        <w:jc w:val="both"/>
      </w:pPr>
      <w:r w:rsidRPr="00601214">
        <w:t>В процессе повседневной жизни, в играх и на занятиях под руководством воспитателя осуществляется разностороннее сенсорное воспитание дошкольников.</w:t>
      </w:r>
    </w:p>
    <w:p w:rsidR="00601214" w:rsidRPr="00601214" w:rsidRDefault="00601214" w:rsidP="00601214">
      <w:pPr>
        <w:spacing w:line="360" w:lineRule="auto"/>
        <w:ind w:firstLine="709"/>
        <w:jc w:val="both"/>
      </w:pPr>
      <w:r w:rsidRPr="00601214">
        <w:t>Большое значение в сенсорном воспитании имеет формирование у детей представлений о сенсорных эталонах – общепринятых образцах внешних свойств предметов.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метрическая система мер. Свои виды эталонов имеются в слуховом восприятии, свои -  вкусовом, обонятельном восприятии.</w:t>
      </w:r>
    </w:p>
    <w:p w:rsidR="00601214" w:rsidRPr="00601214" w:rsidRDefault="00601214" w:rsidP="00601214">
      <w:pPr>
        <w:spacing w:line="360" w:lineRule="auto"/>
        <w:ind w:firstLine="709"/>
        <w:jc w:val="both"/>
      </w:pPr>
      <w:r w:rsidRPr="00601214">
        <w:t>Усвоение сенсорных эталонов – длительный и сложный процесс, не ограничивающийся рамками дошкольного детства и имеющий свою предысторию. Усвоить сенсорный эталон – это вовсе не значит научиться правильно, называть то или иное свойство.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различных предметов в самых различных ситуациях. Иначе говоря, усвоение сенсорных эталонов – это использование их в качестве «единиц измерения» при оценке свойств веществ.</w:t>
      </w:r>
    </w:p>
    <w:p w:rsidR="00601214" w:rsidRPr="00601214" w:rsidRDefault="00601214" w:rsidP="00601214">
      <w:pPr>
        <w:spacing w:line="360" w:lineRule="auto"/>
        <w:ind w:firstLine="709"/>
        <w:jc w:val="both"/>
      </w:pPr>
      <w:r w:rsidRPr="00601214">
        <w:lastRenderedPageBreak/>
        <w:t>Воспринимая предметы и действуя с ними, ребенок начинает  все более точно оценивать их цвет, форму, величину, вес, температуру, свойства поверхности и т.д. Сенсорное развитие дошкольника включает две взаимосвязанные стороны - усвоение представлений разнообразных свойств и отношениях предметов и явлений, и овладение новыми действиями восприятия. Позволяющими более полно и расчленено воспринимать окружающий мир.</w:t>
      </w:r>
    </w:p>
    <w:p w:rsidR="00601214" w:rsidRPr="00601214" w:rsidRDefault="00C026CF" w:rsidP="00601214">
      <w:pPr>
        <w:spacing w:line="360" w:lineRule="auto"/>
        <w:ind w:firstLine="709"/>
        <w:jc w:val="both"/>
      </w:pPr>
      <w:r>
        <w:t> </w:t>
      </w:r>
      <w:r w:rsidR="00601214" w:rsidRPr="00601214">
        <w:t>Уже в раннем детстве у ребенка накапливается определенный запас представлений о разнообразных свойствах предметов. Отдельные представления начинают играть роль образцов, с которыми ребенок сравнивает свойства новых предметов в процессе их восприятия.  В дошкольном возрасте происходит переход от применения таких предметных образцов, являющихся результатом обобщения собственного сенсорного опыта ребенка,  к использованию общепринятых сенсорных эталонов. Сенсорные эталоны – это выработанные человечеством  представления  об основных разновидностях свойств и отношений. Так, при восприятии формы эталонами служит представления о геометрических фигурах, при восприятии  цвета- представления о семи цветах спектра, белом и черном. Каждый вид эталонов представляет собой не просто набор отдельных образцов, а систему, в которой разновидности данного свойства расположены в той  или иной последовательности, так или иначе сгруппированы и различаются по строго определенным признакам.</w:t>
      </w:r>
    </w:p>
    <w:p w:rsidR="00601214" w:rsidRPr="00601214" w:rsidRDefault="00C026CF" w:rsidP="00601214">
      <w:pPr>
        <w:spacing w:line="360" w:lineRule="auto"/>
        <w:ind w:firstLine="709"/>
        <w:jc w:val="both"/>
      </w:pPr>
      <w:r>
        <w:t> </w:t>
      </w:r>
      <w:r w:rsidR="00601214" w:rsidRPr="00601214">
        <w:t xml:space="preserve">Усвоение дошкольниками сенсорных эталонов начинается с ознакомления с отдельными геометрическими фигурами и цветами. Такое ознакомление происходить главным образом в процессе овладения разными видами продуктивной деятельности. Даже в тех случаях, когда ребенок специально не обучают выделять разновидности свойств, соответствующие общепринятым эталоном, рисуя, конструируя, занимаясь аппликацией, дошкольник имеет дело с материалом, содержащими необходимые образцы. Когда взрослые помогают ребенку в выполнении рисунков, построек, они называют основные формы и цвета. Усвоение сенсорных эталонов, так же как и </w:t>
      </w:r>
      <w:r w:rsidR="00601214" w:rsidRPr="00601214">
        <w:lastRenderedPageBreak/>
        <w:t>формирование любых представлений о свойствах предметов, происходит в результате действий восприятия, направленных на обследование формы, цвета, величины и других свойств и отношений, которые должны приобрести значение образцов. Необходимо еще, чтобы ребенок выделил основные разновидности свойств, применяющихся в качестве эталонов, из всех остальных, начал сравнивать с ними свойства разнообразных предметов.</w:t>
      </w:r>
    </w:p>
    <w:p w:rsidR="00601214" w:rsidRPr="00601214" w:rsidRDefault="00601214" w:rsidP="00601214">
      <w:pPr>
        <w:spacing w:line="360" w:lineRule="auto"/>
        <w:ind w:firstLine="709"/>
        <w:jc w:val="both"/>
      </w:pPr>
      <w:r w:rsidRPr="00601214">
        <w:t>Усложнение продуктивных видов деятельности ведет к тому, что ребенок постепенно усваивает все новые эталоны. Примерно к 4 – 5 годам он овладевает сравнительно полным набором эталонов формы и цвета. Однако представления о величине предметов дети усваивают с большим трудом. Общепринятые эталоны величина от эталонов формы и цвета носят условный характер. Восприятие величины развиваются у дошкольников, на основе представления об отношениях по величине между предметами. Обычно к началу дошкольного возраста дети имеют представление об отношениях по величине только между двумя одновременно воспринимаемыми предметами (больше – меньше). В младшем и среднем возрасте у детей складываются представление о соотношениях по величине между тремя предметами (большой – меньше – самый маленький). Они начинают определять как большие или маленькие некоторые знакомые им предметы независимо от того, сравниваются ли эти предметы с другими.</w:t>
      </w:r>
    </w:p>
    <w:p w:rsidR="00601214" w:rsidRPr="00601214" w:rsidRDefault="00C026CF" w:rsidP="00601214">
      <w:pPr>
        <w:spacing w:line="360" w:lineRule="auto"/>
        <w:ind w:firstLine="709"/>
        <w:jc w:val="both"/>
      </w:pPr>
      <w:r>
        <w:t> </w:t>
      </w:r>
      <w:r w:rsidR="00601214" w:rsidRPr="00601214">
        <w:t>От усвоения отдельных эталонов формы, цвета, ребенок пяти – шестилетнего возраста переходит к усвоению связей и отношений между ними, представлений о признаках, по которым свойства предметов могут изменят</w:t>
      </w:r>
      <w:r w:rsidR="005D7B37">
        <w:t>ь</w:t>
      </w:r>
      <w:r w:rsidR="00601214" w:rsidRPr="00601214">
        <w:t>ся. При помощи взрослых, в специально организованной деятельности дети усваивают, что одна и та же форма может варьировать по величине углов, соотношению осей или сторон, что формы можно сгруппировать, отделив прямолинейные от криволинейных. Все это дети узнают в процессе практической деятельности, повседневной ориентировки в окружающем и далеко не всегда могут выразить словесно.</w:t>
      </w:r>
    </w:p>
    <w:p w:rsidR="00601214" w:rsidRPr="00601214" w:rsidRDefault="00601214" w:rsidP="00601214">
      <w:pPr>
        <w:spacing w:line="360" w:lineRule="auto"/>
        <w:ind w:firstLine="709"/>
        <w:jc w:val="both"/>
      </w:pPr>
      <w:r w:rsidRPr="00601214">
        <w:lastRenderedPageBreak/>
        <w:t>Последовательное ознакомление детей с разными видами сенсорных эталонов и их систематизация – одна из основных задач сенсорного воспитания дошкольников. В основе такого ознакомления лежит организация действий детей по обследованию и запоминанию основных разновидностей каждого свойства. Эти разновидности должны приобрести значение эталонов.       </w:t>
      </w:r>
    </w:p>
    <w:p w:rsidR="00601214" w:rsidRPr="00601214" w:rsidRDefault="00601214" w:rsidP="00601214">
      <w:pPr>
        <w:spacing w:line="360" w:lineRule="auto"/>
        <w:ind w:firstLine="709"/>
        <w:jc w:val="both"/>
      </w:pPr>
      <w:r w:rsidRPr="00601214">
        <w:t>Особое место занимают эталоны величины (так величина носит условный характер). Любой объект сам по себе не может быть большим или маленьким, он приобретает это качество в сравнении с другими.</w:t>
      </w:r>
    </w:p>
    <w:p w:rsidR="00601214" w:rsidRPr="00601214" w:rsidRDefault="00601214" w:rsidP="00601214">
      <w:pPr>
        <w:spacing w:line="360" w:lineRule="auto"/>
        <w:ind w:firstLine="709"/>
        <w:jc w:val="both"/>
      </w:pPr>
      <w:r w:rsidRPr="00601214">
        <w:t>Общепринятый эталон величины – метрическая система мер, но в области восприятия ее обычно не используют. Мы говорим: арбуз – большой, а яблоко – маленькое, сопоставляя их между собой. В этом случае представление об отношениях по величине между предметами обозначаемые словами «большой», «маленький», «средний» «самый большой»- это средства, позволяющая оценить его размер, такие отношения могут быть зафиксированы только в словесной форме.</w:t>
      </w:r>
    </w:p>
    <w:p w:rsidR="00601214" w:rsidRPr="00601214" w:rsidRDefault="00C026CF" w:rsidP="00601214">
      <w:pPr>
        <w:spacing w:line="360" w:lineRule="auto"/>
        <w:ind w:firstLine="709"/>
        <w:jc w:val="both"/>
      </w:pPr>
      <w:r>
        <w:t> </w:t>
      </w:r>
      <w:r w:rsidR="00601214" w:rsidRPr="00601214">
        <w:t>На третьем этапе овладение сенсорными эталонами – четвертый, пятый год жизни, дети знакомятся с разновидностями каждого свойства, систематизирует их. Воспитатель помогает ребенку выстроить последовательность цветов спектра, узнать их оттени. На уровне восприятия (т.е без математического анализа) происходит знакомство с вариантами геометрических форм – прямоугольными, треугольными, остроугольными треугольниками, овалами с разным соотношением осей, прямоугольниками, различающ</w:t>
      </w:r>
      <w:r>
        <w:t>имися по соотношению сторон – «</w:t>
      </w:r>
      <w:r w:rsidR="00601214" w:rsidRPr="00601214">
        <w:t xml:space="preserve">коротких», «длинных». От глобальной оценки величины предмета ( большой- маленький) дети переходят к выделению ее параметров : высоты , ширины, длины., </w:t>
      </w:r>
      <w:r>
        <w:t>учатся строить сериационный ряд</w:t>
      </w:r>
      <w:r w:rsidR="00601214" w:rsidRPr="00601214">
        <w:t>.</w:t>
      </w:r>
    </w:p>
    <w:p w:rsidR="00601214" w:rsidRPr="00601214" w:rsidRDefault="00601214" w:rsidP="00601214">
      <w:pPr>
        <w:spacing w:line="360" w:lineRule="auto"/>
        <w:ind w:firstLine="709"/>
        <w:jc w:val="both"/>
      </w:pPr>
      <w:r w:rsidRPr="00601214">
        <w:t>В работах профессора Л. А. Венгера дан содержательный анализ последовательных этапов усвоения детьми сенсорных эталонов, определение сенсорных способностей.</w:t>
      </w:r>
    </w:p>
    <w:p w:rsidR="00C026CF" w:rsidRDefault="00C026CF" w:rsidP="00601214">
      <w:pPr>
        <w:spacing w:line="360" w:lineRule="auto"/>
        <w:ind w:firstLine="709"/>
        <w:jc w:val="both"/>
      </w:pPr>
      <w:r>
        <w:lastRenderedPageBreak/>
        <w:t> </w:t>
      </w:r>
      <w:r w:rsidR="00601214" w:rsidRPr="00601214">
        <w:t>Сенсорными принято называть способности, проявляющие в области восприятия предметов и свойств. Восприятие – первая ступень познания мира, на основе его образов строятся память, мышление, воображение. Для любой детской деятельности – игра, рисование, конструирование – необходим учет внешних качеств предметов. Например, игра с куклой, девочка кормит ее ложкой – палочкой, так как она похожа на настоящую (длинная и узкая). Сенсорные способности – фундамент умственного развития ребенка – починают интенсивно развиваться уже в три – четыре года. Процесс развития сенсорных способностей включает  в себя не только усвоение эталонов, но и действия по их использованию.        </w:t>
      </w:r>
    </w:p>
    <w:p w:rsidR="00C026CF" w:rsidRDefault="00601214" w:rsidP="00601214">
      <w:pPr>
        <w:spacing w:line="360" w:lineRule="auto"/>
        <w:ind w:firstLine="709"/>
        <w:jc w:val="both"/>
      </w:pPr>
      <w:r w:rsidRPr="00601214">
        <w:t>Процесс развития сенсорных способностей включает не только усвоение эталонов, но и действий по их использованию, которые называются перцептивными.</w:t>
      </w:r>
    </w:p>
    <w:p w:rsidR="00601214" w:rsidRPr="00601214" w:rsidRDefault="00601214" w:rsidP="00601214">
      <w:pPr>
        <w:spacing w:line="360" w:lineRule="auto"/>
        <w:ind w:firstLine="709"/>
        <w:jc w:val="both"/>
      </w:pPr>
      <w:r w:rsidRPr="00601214">
        <w:t>Л.А.Венгер отмечает, что полноценная система перцептивных действий, как операций с сенсорными эталонами, складывается  в процессе направленного педагогического руководства. В случае их отсутствия ряд перцептивных  образований      может быть пропущен в развитии ребенка.</w:t>
      </w:r>
    </w:p>
    <w:p w:rsidR="00601214" w:rsidRPr="00601214" w:rsidRDefault="00601214" w:rsidP="00601214">
      <w:pPr>
        <w:spacing w:line="360" w:lineRule="auto"/>
        <w:ind w:firstLine="709"/>
        <w:jc w:val="both"/>
      </w:pPr>
      <w:r w:rsidRPr="00601214">
        <w:t>А.В.Запорожец намечает три этапа формирования перцептивных действий:</w:t>
      </w:r>
    </w:p>
    <w:p w:rsidR="00601214" w:rsidRPr="00601214" w:rsidRDefault="00601214" w:rsidP="00601214">
      <w:pPr>
        <w:spacing w:line="360" w:lineRule="auto"/>
        <w:ind w:firstLine="709"/>
        <w:jc w:val="both"/>
      </w:pPr>
      <w:r w:rsidRPr="00601214">
        <w:t>1) этап перехода от практических проб к внешнему ориентировочному действию;</w:t>
      </w:r>
    </w:p>
    <w:p w:rsidR="00601214" w:rsidRPr="00601214" w:rsidRDefault="00601214" w:rsidP="00601214">
      <w:pPr>
        <w:spacing w:line="360" w:lineRule="auto"/>
        <w:ind w:firstLine="709"/>
        <w:jc w:val="both"/>
      </w:pPr>
      <w:r w:rsidRPr="00601214">
        <w:t>2) этап формирования «развернутых» перцептивных действий;</w:t>
      </w:r>
    </w:p>
    <w:p w:rsidR="00601214" w:rsidRPr="00601214" w:rsidRDefault="00601214" w:rsidP="00601214">
      <w:pPr>
        <w:spacing w:line="360" w:lineRule="auto"/>
        <w:ind w:firstLine="709"/>
        <w:jc w:val="both"/>
      </w:pPr>
      <w:r w:rsidRPr="00601214">
        <w:t>3) этап «свертывания» перцептивных действий.</w:t>
      </w:r>
    </w:p>
    <w:p w:rsidR="00C026CF" w:rsidRDefault="00601214" w:rsidP="00601214">
      <w:pPr>
        <w:spacing w:line="360" w:lineRule="auto"/>
        <w:ind w:firstLine="709"/>
        <w:jc w:val="both"/>
      </w:pPr>
      <w:r w:rsidRPr="00601214">
        <w:t xml:space="preserve">Перцептивные действия относятся к группе ориентировочных и поэтому всегда направлены на обследование объекта. В любой деятельности можно выделить как ориентировочные, так и исполнительские компоненты. Когда перед ребенком стоит задача протащить какой – нибудь предмет через отверстие, он сперва разглядывает форму и размеры и того, и другого, соотносит их между собой, т. е. ориентируется в задании, и лишь потом переходит к его практическому выполнению. Такие исследовательские действия </w:t>
      </w:r>
      <w:r w:rsidRPr="00601214">
        <w:lastRenderedPageBreak/>
        <w:t>и являются персептивными. Если же задача решается при помощи силы, без учета ее условий, значит, нет и перцептивных действий.     </w:t>
      </w:r>
    </w:p>
    <w:p w:rsidR="00601214" w:rsidRPr="00601214" w:rsidRDefault="00601214" w:rsidP="00601214">
      <w:pPr>
        <w:spacing w:line="360" w:lineRule="auto"/>
        <w:ind w:firstLine="709"/>
        <w:jc w:val="both"/>
      </w:pPr>
      <w:r w:rsidRPr="00601214">
        <w:t>Существует три вида действий по использованию сенсорных эталонов, самые простые – действия идентификации, т. е. установления тождества какого – либо качества воспринимаемого объекта эталону, дети должны сравнить различные предметы между собой, выяснять, одинаковы ли они (по какому – либо критерию).</w:t>
      </w:r>
    </w:p>
    <w:p w:rsidR="00601214" w:rsidRPr="00601214" w:rsidRDefault="00601214" w:rsidP="00601214">
      <w:pPr>
        <w:spacing w:line="360" w:lineRule="auto"/>
        <w:ind w:firstLine="709"/>
        <w:jc w:val="both"/>
      </w:pPr>
      <w:r w:rsidRPr="00601214">
        <w:t>Действия по соотнесению предмета с эталоном представляют собой второй, более сложный вид перцептивных действий. Они необходимы, если какое – нибудь свойство воспринимаемого объекта не точно такое же, как у эталона, но похоже на него и может быть отнесено к той же категории.</w:t>
      </w:r>
    </w:p>
    <w:p w:rsidR="00601214" w:rsidRPr="00601214" w:rsidRDefault="00C026CF" w:rsidP="00601214">
      <w:pPr>
        <w:spacing w:line="360" w:lineRule="auto"/>
        <w:ind w:firstLine="709"/>
        <w:jc w:val="both"/>
      </w:pPr>
      <w:r>
        <w:t> </w:t>
      </w:r>
      <w:r w:rsidR="00601214" w:rsidRPr="00601214">
        <w:t>Особую трудность доставляют дошкольникам действия перцептивного моделирования – третий вид перцептивных действий. Они необходимы для анализа неоднородных свойств вещей и представляют собой воссоздание воспринимаемого качества, из материала эталона дети могут выполнять это действие, вкладывая картинки, состоящие из элементов различной формы.         </w:t>
      </w:r>
    </w:p>
    <w:p w:rsidR="00601214" w:rsidRPr="00601214" w:rsidRDefault="00601214" w:rsidP="00601214">
      <w:pPr>
        <w:spacing w:line="360" w:lineRule="auto"/>
        <w:ind w:firstLine="709"/>
        <w:jc w:val="both"/>
      </w:pPr>
      <w:r w:rsidRPr="00601214">
        <w:t>Важно отметить, что все три вида перцептивных действий сначала совершаются во внешнем плане. Малыши прикладывают, накладывают предметы друг на друга, обводят пальцем. В дальнейшем эти действия переходят во внутренний план, совершаются «в уме». Например, играя в «Геометрическое лото» ребенок уже определяет форму предметов «на глаз».</w:t>
      </w:r>
    </w:p>
    <w:p w:rsidR="00601214" w:rsidRPr="00601214" w:rsidRDefault="00601214" w:rsidP="00601214">
      <w:pPr>
        <w:spacing w:line="360" w:lineRule="auto"/>
        <w:ind w:firstLine="709"/>
        <w:jc w:val="both"/>
      </w:pPr>
      <w:r w:rsidRPr="00601214">
        <w:t>Наиболее содержательным показателем уровня сенсорного развития у детей младшего дошкольного  возраста является овладение вторым типом персептивного действия – действия по соотнесению предмета к заданному эталону. Выявляется способность ребенка в использовании образца – эталона для выявления и характеристики свойств предметов , отклоняющихся от этого образца ,т.е.близких к нему , но несовпадающих с ним.</w:t>
      </w:r>
    </w:p>
    <w:p w:rsidR="00601214" w:rsidRPr="00601214" w:rsidRDefault="00601214" w:rsidP="00601214">
      <w:pPr>
        <w:spacing w:line="360" w:lineRule="auto"/>
        <w:ind w:firstLine="709"/>
        <w:jc w:val="both"/>
      </w:pPr>
      <w:r w:rsidRPr="00601214">
        <w:t xml:space="preserve">Процессы  ощущения и восприятия лежат в основе познания ребенком окружающей среды. Ознакомление дошкольников с цветом, формой, величиной предмета позволило создать систему дидактических игр по сенсорному </w:t>
      </w:r>
      <w:r w:rsidRPr="00601214">
        <w:lastRenderedPageBreak/>
        <w:t>воспитанию, направленных на совершенствование восприятия ребенком характерных признаков предметов. В основе этого процесса лежит освоение ребенком сенсорных эталонов, т. е. общепринятых образцов внешних свойств воспринимаемых объектов.</w:t>
      </w:r>
    </w:p>
    <w:p w:rsidR="00601214" w:rsidRDefault="00C026CF" w:rsidP="003E4C16">
      <w:pPr>
        <w:spacing w:line="360" w:lineRule="auto"/>
        <w:ind w:firstLine="709"/>
        <w:jc w:val="both"/>
      </w:pPr>
      <w:r>
        <w:t> </w:t>
      </w:r>
      <w:r w:rsidR="00601214" w:rsidRPr="00601214">
        <w:t>Таким образом, основное содержание сенсорного воспитания в детском саду определено как ознакомление детей с сенсорными эталонами и обогащение способами обследования предметов.</w:t>
      </w:r>
    </w:p>
    <w:p w:rsidR="003E4C16" w:rsidRPr="00601214" w:rsidRDefault="003E4C16" w:rsidP="003E4C16">
      <w:pPr>
        <w:spacing w:line="360" w:lineRule="auto"/>
        <w:ind w:firstLine="709"/>
        <w:jc w:val="both"/>
      </w:pPr>
      <w:r w:rsidRPr="00601214">
        <w:t>Дети  дошкольного  возраста    развивают  свои  сенсорные  способности  в  следующих  видах  деятельности:  рисование,  лепка,  аппликация,  конструирование.</w:t>
      </w:r>
    </w:p>
    <w:p w:rsidR="003E4C16" w:rsidRPr="00601214" w:rsidRDefault="003E4C16" w:rsidP="003E4C16">
      <w:pPr>
        <w:spacing w:line="360" w:lineRule="auto"/>
        <w:ind w:firstLine="709"/>
        <w:jc w:val="both"/>
      </w:pPr>
      <w:r w:rsidRPr="00601214">
        <w:t>Важно  согласовать  содержание  сенсорного  воспитания  с  содержанием   детской деятельности.  Содержание  сенсорного  воспитания  расширилось  в  плане  ознакомления  ребенка  не  только  с  единичными  сенсорными  признаками  предметов,  но  и  со  способами  обследования  вещей  и  сопоставления   их   особенностей   с  выработанными  системами  сенсорных  эталонов.</w:t>
      </w:r>
    </w:p>
    <w:p w:rsidR="003E4C16" w:rsidRPr="00601214" w:rsidRDefault="003E4C16" w:rsidP="003E4C16">
      <w:pPr>
        <w:spacing w:line="360" w:lineRule="auto"/>
        <w:ind w:firstLine="709"/>
        <w:jc w:val="both"/>
      </w:pPr>
      <w:r w:rsidRPr="00601214">
        <w:t>Сенсорное воспитание означает  целенаправленное  совершенствование,  развитие  у  детей сенсорных   процессов  (ощущений,  восприятий,  представлений).</w:t>
      </w:r>
    </w:p>
    <w:p w:rsidR="003E4C16" w:rsidRPr="003E4C16" w:rsidRDefault="003E4C16" w:rsidP="003E4C16">
      <w:pPr>
        <w:spacing w:line="360" w:lineRule="auto"/>
        <w:ind w:firstLine="709"/>
        <w:jc w:val="both"/>
      </w:pPr>
      <w:r w:rsidRPr="003E4C16">
        <w:t>В  дошкольном  возрасте  развитие  ощущений  и  восприятий  у  детей   происходит очень  интенсивно. При этом  правильные  представления  о  предметах  легче  формируются  в  процессе  их  непосредственного  восприятия,  как  зрительного,  так  и  слухового  и  осязательного,  в  процессе  различного  рода  действий  с  этими  предметами.</w:t>
      </w:r>
    </w:p>
    <w:p w:rsidR="003E4C16" w:rsidRPr="00D71D0F" w:rsidRDefault="00D71D0F" w:rsidP="00F5747A">
      <w:pPr>
        <w:spacing w:line="360" w:lineRule="auto"/>
        <w:ind w:firstLine="709"/>
        <w:jc w:val="both"/>
      </w:pPr>
      <w:r w:rsidRPr="00D71D0F">
        <w:rPr>
          <w:color w:val="333333"/>
          <w:shd w:val="clear" w:color="auto" w:fill="FFFFFF"/>
        </w:rPr>
        <w:t xml:space="preserve">Усвоение сенсорных эталонов – длительный и сложный процесс, не ограничивающийся рамками дошкольного детства и имеющий свою предысторию. Усвоить сенсорный эталон – это вовсе не значит научиться правильно, называть то или иное свойство.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самых </w:t>
      </w:r>
      <w:r w:rsidRPr="00D71D0F">
        <w:rPr>
          <w:color w:val="333333"/>
          <w:shd w:val="clear" w:color="auto" w:fill="FFFFFF"/>
        </w:rPr>
        <w:lastRenderedPageBreak/>
        <w:t>различных предметов в самых различных ситуациях. Иначе говоря, усвоение сенсорных эталонов – это использование их в качестве « единиц измерения» при оценке свойств веществ.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D71D0F" w:rsidRDefault="00D71D0F" w:rsidP="00807160">
      <w:pPr>
        <w:pStyle w:val="2"/>
        <w:spacing w:line="360" w:lineRule="auto"/>
        <w:jc w:val="center"/>
        <w:rPr>
          <w:rFonts w:ascii="Times New Roman" w:hAnsi="Times New Roman"/>
          <w:i w:val="0"/>
          <w:iCs w:val="0"/>
        </w:rPr>
      </w:pPr>
      <w:bookmarkStart w:id="4" w:name="_Toc447293656"/>
    </w:p>
    <w:p w:rsidR="00D71D0F" w:rsidRDefault="00D71D0F" w:rsidP="00807160">
      <w:pPr>
        <w:pStyle w:val="2"/>
        <w:spacing w:line="360" w:lineRule="auto"/>
        <w:jc w:val="center"/>
        <w:rPr>
          <w:rFonts w:ascii="Times New Roman" w:hAnsi="Times New Roman"/>
          <w:i w:val="0"/>
          <w:iCs w:val="0"/>
        </w:rPr>
      </w:pPr>
    </w:p>
    <w:p w:rsidR="00252835" w:rsidRDefault="005137BC" w:rsidP="00807160">
      <w:pPr>
        <w:pStyle w:val="2"/>
        <w:spacing w:line="360" w:lineRule="auto"/>
        <w:jc w:val="center"/>
        <w:rPr>
          <w:rFonts w:ascii="Times New Roman" w:hAnsi="Times New Roman"/>
          <w:i w:val="0"/>
          <w:iCs w:val="0"/>
        </w:rPr>
      </w:pPr>
      <w:r w:rsidRPr="00807160">
        <w:rPr>
          <w:rFonts w:ascii="Times New Roman" w:hAnsi="Times New Roman"/>
          <w:i w:val="0"/>
          <w:iCs w:val="0"/>
        </w:rPr>
        <w:t>1.3. Изобразительная деятельность в сенсорном воспитании детей дошкольного возраста</w:t>
      </w:r>
      <w:bookmarkEnd w:id="4"/>
    </w:p>
    <w:p w:rsidR="00634D4D" w:rsidRDefault="00634D4D" w:rsidP="00634D4D"/>
    <w:p w:rsidR="00634D4D" w:rsidRPr="00634D4D" w:rsidRDefault="00634D4D" w:rsidP="00634D4D">
      <w:pPr>
        <w:spacing w:line="360" w:lineRule="auto"/>
        <w:ind w:firstLine="709"/>
        <w:jc w:val="both"/>
      </w:pPr>
      <w:r w:rsidRPr="00634D4D">
        <w:t>Изобразительная деятельность - это специфическое образное познание действительности. И как всякая познавательная деятельность она имеет большое значение для умственного воспитания детей. Овладение умением изображать невозможно без развития целенаправленного зрительного восприятия - наблюдения. Для того чтобы нарисовать, вылепить какой-либо предмет, предварительно надо хорошо с ним познакомиться, запомнить его форму, величину, конструкци</w:t>
      </w:r>
      <w:r>
        <w:t>ю, цвет, расположение частей</w:t>
      </w:r>
      <w:r w:rsidRPr="00634D4D">
        <w:t>.</w:t>
      </w:r>
    </w:p>
    <w:p w:rsidR="00634D4D" w:rsidRPr="00634D4D" w:rsidRDefault="00634D4D" w:rsidP="00634D4D">
      <w:pPr>
        <w:spacing w:line="360" w:lineRule="auto"/>
        <w:ind w:firstLine="709"/>
        <w:jc w:val="both"/>
      </w:pPr>
      <w:r w:rsidRPr="00634D4D">
        <w:t>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При организации восприятия предметов и явлений важно обращать внимание детей на изменчивость форм, величин (ребенок и взрослый), цветов (растения в разные времена года), разное пространственное расположение предметов и частей (птица сидит, летает, клюет зерна, рыбка плавает в разных направлениях и т.д.).</w:t>
      </w:r>
    </w:p>
    <w:p w:rsidR="00634D4D" w:rsidRPr="00634D4D" w:rsidRDefault="00634D4D" w:rsidP="00634D4D">
      <w:pPr>
        <w:spacing w:line="360" w:lineRule="auto"/>
        <w:ind w:firstLine="709"/>
        <w:jc w:val="both"/>
      </w:pPr>
      <w:r w:rsidRPr="00634D4D">
        <w:t xml:space="preserve">Обучение изобразительной деятельности невозможно без формирования таких мыслительных операций, как анализ, сравнение, синтез, обобщение. </w:t>
      </w:r>
      <w:r w:rsidRPr="00634D4D">
        <w:lastRenderedPageBreak/>
        <w:t>Способность анализа развивается от более общего и грубого различения до более тонкого. Познание предметов и их свойств, приобретаемое действенным путем, закрепляется в сознании.</w:t>
      </w:r>
    </w:p>
    <w:p w:rsidR="00634D4D" w:rsidRPr="00634D4D" w:rsidRDefault="00634D4D" w:rsidP="00634D4D">
      <w:pPr>
        <w:spacing w:line="360" w:lineRule="auto"/>
        <w:ind w:firstLine="709"/>
        <w:jc w:val="both"/>
      </w:pPr>
      <w:r w:rsidRPr="00634D4D">
        <w:t>На занятиях по изобразительной деятельности развивается речь детей: 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построек,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 Как указывают психологи, для осуществления разных видов деятельности, умственного развития детей большое значение имеют те качества, навыки, умения, которые они приобретают в процессе рисования, аппликации и конструирования.</w:t>
      </w:r>
    </w:p>
    <w:p w:rsidR="00634D4D" w:rsidRPr="00634D4D" w:rsidRDefault="00634D4D" w:rsidP="00634D4D">
      <w:pPr>
        <w:spacing w:line="360" w:lineRule="auto"/>
        <w:ind w:firstLine="709"/>
        <w:jc w:val="both"/>
      </w:pPr>
      <w:r w:rsidRPr="00634D4D">
        <w:t>Изобразительная деятельность тесно связана с сенсорным воспитанием. 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w:t>
      </w:r>
    </w:p>
    <w:p w:rsidR="00634D4D" w:rsidRPr="00634D4D" w:rsidRDefault="00634D4D" w:rsidP="00634D4D">
      <w:pPr>
        <w:spacing w:line="360" w:lineRule="auto"/>
        <w:ind w:firstLine="709"/>
        <w:jc w:val="both"/>
      </w:pPr>
      <w:r w:rsidRPr="00634D4D">
        <w:t>Таким образом, изобразительная деятельность содействует сенсорному воспитанию и развитию наглядно-образного мышления. Детское изобразительное творчество имеет общественную направленность. Ребенок рисует не только для себя, но и для окружающих. Ему хочется, чтобы его рисунок что-то сказал, чтобы изображенное им узнали. Общественная направленность детского изобразительного творчества проявляется и в том, что в своей работе дети передают явления общественной жизни.</w:t>
      </w:r>
    </w:p>
    <w:p w:rsidR="00634D4D" w:rsidRPr="00634D4D" w:rsidRDefault="00634D4D" w:rsidP="00634D4D">
      <w:pPr>
        <w:spacing w:line="360" w:lineRule="auto"/>
        <w:ind w:firstLine="709"/>
        <w:jc w:val="both"/>
      </w:pPr>
      <w:r w:rsidRPr="00634D4D">
        <w:t xml:space="preserve">В процессе изобразительной деятельности сочетается умственная и физическая активность. Для создания рисунка необходимо приложить усилия, осуществить трудовые действия, овладеть определенными умениями. Изобразительная деятельность дошкольников учит их преодолевать трудности, проявлять трудовые усилия, овладевать трудовыми навыками. Сначала у детей </w:t>
      </w:r>
      <w:r w:rsidRPr="00634D4D">
        <w:lastRenderedPageBreak/>
        <w:t>возникает интерес к движению карандаша или кисти, к следам оставляемыми ими на бумаге; постепенно появляются новые мотивы творчества - желание получить результат, создать определенное изображение.</w:t>
      </w:r>
    </w:p>
    <w:p w:rsidR="00634D4D" w:rsidRPr="00634D4D" w:rsidRDefault="00634D4D" w:rsidP="00634D4D">
      <w:pPr>
        <w:spacing w:line="360" w:lineRule="auto"/>
        <w:ind w:firstLine="709"/>
        <w:jc w:val="both"/>
      </w:pPr>
      <w:r w:rsidRPr="00634D4D">
        <w:t>Дошкольники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позволит им чувствовать себя самостоятельными. Освоение трудовых умений и навыков связано с развитием таких волевых качеств личности, как внимание, упорство, выдержка. У детей воспитываются умения трудиться, добиваться желаемого результата. Формированию трудолюбия, навыков самообслуживания способствует участие ребят в подготовке к занятиям и уборке рабочих мест.</w:t>
      </w:r>
    </w:p>
    <w:p w:rsidR="00634D4D" w:rsidRPr="00634D4D" w:rsidRDefault="00634D4D" w:rsidP="00634D4D">
      <w:pPr>
        <w:spacing w:line="360" w:lineRule="auto"/>
        <w:ind w:firstLine="709"/>
        <w:jc w:val="both"/>
      </w:pPr>
      <w:r w:rsidRPr="00634D4D">
        <w:t>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Яркость, выразительность образов в картинках, скульптуре, архитектуре и произведениях прикладного искусства вызывают эстетические переживания, помогают глубже и полнее воспринимать явления жизни и находить образные выражения своих впечатлений в рисунке, лепке, аппликации. Постепенно у детей развивается художественный вкус.</w:t>
      </w:r>
    </w:p>
    <w:p w:rsidR="00634D4D" w:rsidRPr="00634D4D" w:rsidRDefault="00634D4D" w:rsidP="00634D4D">
      <w:pPr>
        <w:spacing w:line="360" w:lineRule="auto"/>
        <w:ind w:firstLine="709"/>
        <w:jc w:val="both"/>
      </w:pPr>
      <w:r w:rsidRPr="00634D4D">
        <w:t>По мнению Л.А. Венгера в каждом виде деятельности есть ориентировочная и исполнительская части и соответственно ориентировочные и исполнительские действия; ориентировочные действия - это оценка возникшей задачи, исследование условий ее решения, соотнесение со своими возможностями, с известными способами решения, выбор способа выполнения;</w:t>
      </w:r>
      <w:r w:rsidR="00FF7AB1">
        <w:t xml:space="preserve"> </w:t>
      </w:r>
      <w:r w:rsidRPr="00634D4D">
        <w:t xml:space="preserve">исполнительские действия - выполнение действий и достижение результата. Знания, умения и навыки относятся к исполнительской части деятельности, будь то деятельность практическая или познавательная. Задачи ориентировочных действий не самостоятельны, а они подчинены решению более общих познавательных или практических задач. Когда исполнительские действия сформированы, ориентировочные - свернуты. Когда надо освоить </w:t>
      </w:r>
      <w:r w:rsidRPr="00634D4D">
        <w:lastRenderedPageBreak/>
        <w:t>новые действия, то быстрота и качество освоения зависят от характера ориентировки в задании.</w:t>
      </w:r>
    </w:p>
    <w:p w:rsidR="00634D4D" w:rsidRPr="00634D4D" w:rsidRDefault="00634D4D" w:rsidP="00634D4D">
      <w:pPr>
        <w:spacing w:line="360" w:lineRule="auto"/>
        <w:ind w:firstLine="709"/>
        <w:jc w:val="both"/>
      </w:pPr>
      <w:r w:rsidRPr="00634D4D">
        <w:t>Г.В. Лабунская и Н.П. Сакулина считают, что процесс создания изображения складывается из двух частей: формирование зрительного представления и его воспроизведение. По мнению Н.П. Сакулиной первую часть деятельности называют ориентировочной, а вторую - исполнительской. Разные по характеру они требуют от человека проявления различн</w:t>
      </w:r>
      <w:r>
        <w:t>ых качеств (свойств) личности</w:t>
      </w:r>
      <w:r w:rsidRPr="00634D4D">
        <w:t>.</w:t>
      </w:r>
    </w:p>
    <w:p w:rsidR="00634D4D" w:rsidRPr="00634D4D" w:rsidRDefault="00634D4D" w:rsidP="00634D4D">
      <w:pPr>
        <w:spacing w:line="360" w:lineRule="auto"/>
        <w:ind w:firstLine="709"/>
        <w:jc w:val="both"/>
      </w:pPr>
      <w:r w:rsidRPr="00634D4D">
        <w:t>В исследовании Ю.А.Полуянова выделены следующие периоды развития изобразительной деятельности, охватывающие весь период детства: доизобразительный период (или стадия «каракулей»), и изобразительный период: стадия бесформенных изображений, стадия изобразительных схем, стадия правдоподобных изображений, стадия правильных (или</w:t>
      </w:r>
      <w:r>
        <w:t xml:space="preserve"> реалистических) изображений</w:t>
      </w:r>
      <w:r w:rsidRPr="00634D4D">
        <w:t>.</w:t>
      </w:r>
    </w:p>
    <w:p w:rsidR="00634D4D" w:rsidRPr="00634D4D" w:rsidRDefault="00634D4D" w:rsidP="00634D4D">
      <w:pPr>
        <w:spacing w:line="360" w:lineRule="auto"/>
        <w:ind w:firstLine="709"/>
        <w:jc w:val="both"/>
      </w:pPr>
      <w:r w:rsidRPr="00634D4D">
        <w:t>В дошкольном возрасте можно пронаблюдать развитие изобразительной деятельности от доизобразительной стадии до стадии правдоподобных изображений, которая к дошкольному детству не относится, но в некоторых случаях наблюдается.</w:t>
      </w:r>
    </w:p>
    <w:p w:rsidR="00FF7AB1" w:rsidRPr="00634D4D" w:rsidRDefault="00D419A0" w:rsidP="00FF7AB1">
      <w:pPr>
        <w:spacing w:line="360" w:lineRule="auto"/>
        <w:ind w:firstLine="709"/>
        <w:jc w:val="both"/>
      </w:pPr>
      <w:r w:rsidRPr="00D419A0">
        <w:rPr>
          <w:b/>
        </w:rPr>
        <w:t> </w:t>
      </w:r>
      <w:r w:rsidR="00FF7AB1">
        <w:t>Итак, можно сделать вывод, что о</w:t>
      </w:r>
      <w:r w:rsidR="00FF7AB1" w:rsidRPr="00634D4D">
        <w:t>сновное значение изобразительной деятельности заключается в том, что она является средством эстетического воспитания. 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w:t>
      </w:r>
    </w:p>
    <w:p w:rsidR="00D6409D" w:rsidRDefault="00D6409D" w:rsidP="00D419A0">
      <w:pPr>
        <w:pStyle w:val="a5"/>
        <w:shd w:val="clear" w:color="auto" w:fill="FFFFFF"/>
        <w:spacing w:before="0" w:beforeAutospacing="0" w:after="0" w:afterAutospacing="0" w:line="315" w:lineRule="atLeast"/>
        <w:ind w:left="360"/>
        <w:jc w:val="both"/>
        <w:textAlignment w:val="baseline"/>
        <w:rPr>
          <w:b/>
          <w:sz w:val="28"/>
          <w:szCs w:val="28"/>
        </w:rPr>
      </w:pPr>
    </w:p>
    <w:p w:rsidR="00D6409D" w:rsidRDefault="00D6409D" w:rsidP="00D419A0">
      <w:pPr>
        <w:pStyle w:val="a5"/>
        <w:shd w:val="clear" w:color="auto" w:fill="FFFFFF"/>
        <w:spacing w:before="0" w:beforeAutospacing="0" w:after="0" w:afterAutospacing="0" w:line="315" w:lineRule="atLeast"/>
        <w:ind w:left="360"/>
        <w:jc w:val="both"/>
        <w:textAlignment w:val="baseline"/>
        <w:rPr>
          <w:b/>
          <w:sz w:val="28"/>
          <w:szCs w:val="28"/>
        </w:rPr>
      </w:pPr>
    </w:p>
    <w:p w:rsidR="00D6409D" w:rsidRDefault="00D6409D" w:rsidP="00D419A0">
      <w:pPr>
        <w:pStyle w:val="a5"/>
        <w:shd w:val="clear" w:color="auto" w:fill="FFFFFF"/>
        <w:spacing w:before="0" w:beforeAutospacing="0" w:after="0" w:afterAutospacing="0" w:line="315" w:lineRule="atLeast"/>
        <w:ind w:left="360"/>
        <w:jc w:val="both"/>
        <w:textAlignment w:val="baseline"/>
        <w:rPr>
          <w:b/>
          <w:sz w:val="28"/>
          <w:szCs w:val="28"/>
        </w:rPr>
      </w:pPr>
    </w:p>
    <w:p w:rsidR="00D6409D" w:rsidRDefault="00D6409D" w:rsidP="00D419A0">
      <w:pPr>
        <w:pStyle w:val="a5"/>
        <w:shd w:val="clear" w:color="auto" w:fill="FFFFFF"/>
        <w:spacing w:before="0" w:beforeAutospacing="0" w:after="0" w:afterAutospacing="0" w:line="315" w:lineRule="atLeast"/>
        <w:ind w:left="360"/>
        <w:jc w:val="both"/>
        <w:textAlignment w:val="baseline"/>
        <w:rPr>
          <w:b/>
          <w:sz w:val="28"/>
          <w:szCs w:val="28"/>
        </w:rPr>
      </w:pPr>
    </w:p>
    <w:p w:rsidR="00D6409D" w:rsidRPr="00D71D0F" w:rsidRDefault="00D71D0F" w:rsidP="00D71D0F">
      <w:pPr>
        <w:spacing w:line="360" w:lineRule="auto"/>
        <w:jc w:val="center"/>
        <w:rPr>
          <w:b/>
        </w:rPr>
      </w:pPr>
      <w:r w:rsidRPr="00D71D0F">
        <w:rPr>
          <w:b/>
        </w:rPr>
        <w:lastRenderedPageBreak/>
        <w:t>Глава 2</w:t>
      </w:r>
      <w:r>
        <w:rPr>
          <w:b/>
        </w:rPr>
        <w:t xml:space="preserve">. </w:t>
      </w:r>
      <w:r w:rsidRPr="00D71D0F">
        <w:rPr>
          <w:b/>
        </w:rPr>
        <w:t>Эмпирическое исследование сенсорного развития детей старшего дошкольного возраста</w:t>
      </w:r>
    </w:p>
    <w:p w:rsidR="00281097" w:rsidRPr="00281097" w:rsidRDefault="00281097" w:rsidP="00281097">
      <w:pPr>
        <w:pStyle w:val="c14"/>
        <w:shd w:val="clear" w:color="auto" w:fill="FFFFFF"/>
        <w:spacing w:before="0" w:beforeAutospacing="0" w:after="0" w:afterAutospacing="0" w:line="360" w:lineRule="auto"/>
        <w:jc w:val="center"/>
        <w:rPr>
          <w:color w:val="000000"/>
          <w:sz w:val="28"/>
          <w:szCs w:val="28"/>
        </w:rPr>
      </w:pPr>
      <w:bookmarkStart w:id="5" w:name="_Toc447293659"/>
      <w:r>
        <w:rPr>
          <w:b/>
          <w:iCs/>
        </w:rPr>
        <w:t>2.1</w:t>
      </w:r>
      <w:r>
        <w:rPr>
          <w:b/>
          <w:bCs/>
          <w:color w:val="000000"/>
          <w:sz w:val="28"/>
          <w:szCs w:val="28"/>
        </w:rPr>
        <w:t xml:space="preserve">. </w:t>
      </w:r>
      <w:r w:rsidRPr="00281097">
        <w:rPr>
          <w:b/>
          <w:bCs/>
          <w:color w:val="000000"/>
          <w:sz w:val="28"/>
          <w:szCs w:val="28"/>
        </w:rPr>
        <w:t xml:space="preserve"> Выявление уровня сенсорного развития у детей старшего дошкольного возраста</w:t>
      </w:r>
    </w:p>
    <w:p w:rsidR="00281097" w:rsidRPr="008E3FF2" w:rsidRDefault="00281097" w:rsidP="008E3FF2">
      <w:pPr>
        <w:shd w:val="clear" w:color="auto" w:fill="FFFFFF"/>
        <w:spacing w:line="360" w:lineRule="auto"/>
        <w:ind w:firstLine="710"/>
        <w:jc w:val="both"/>
        <w:rPr>
          <w:b/>
          <w:color w:val="000000"/>
          <w:kern w:val="0"/>
        </w:rPr>
      </w:pPr>
      <w:r w:rsidRPr="00281097">
        <w:rPr>
          <w:color w:val="000000"/>
          <w:kern w:val="0"/>
        </w:rPr>
        <w:t>На основе теоретического анализа данной проблемы нами была проведена экспериментальная работа</w:t>
      </w:r>
      <w:r w:rsidR="008E3FF2" w:rsidRPr="008E3FF2">
        <w:rPr>
          <w:color w:val="000000"/>
          <w:kern w:val="0"/>
        </w:rPr>
        <w:t>.</w:t>
      </w:r>
      <w:r w:rsidR="008E3FF2" w:rsidRPr="008E3FF2">
        <w:rPr>
          <w:b/>
          <w:color w:val="000000"/>
          <w:kern w:val="0"/>
        </w:rPr>
        <w:t xml:space="preserve"> </w:t>
      </w:r>
      <w:r w:rsidRPr="00281097">
        <w:rPr>
          <w:color w:val="000000"/>
          <w:kern w:val="0"/>
        </w:rPr>
        <w:t xml:space="preserve">Исследование проходили на базе МБДОУ № </w:t>
      </w:r>
      <w:r w:rsidR="00D54FAF">
        <w:rPr>
          <w:color w:val="000000"/>
          <w:kern w:val="0"/>
        </w:rPr>
        <w:t>91 города Краснояр</w:t>
      </w:r>
      <w:r w:rsidRPr="00281097">
        <w:rPr>
          <w:color w:val="000000"/>
          <w:kern w:val="0"/>
        </w:rPr>
        <w:t>ска.</w:t>
      </w:r>
    </w:p>
    <w:p w:rsidR="00D7082D" w:rsidRPr="00D71D0F" w:rsidRDefault="00281097" w:rsidP="00D71D0F">
      <w:pPr>
        <w:shd w:val="clear" w:color="auto" w:fill="FFFFFF"/>
        <w:spacing w:line="360" w:lineRule="auto"/>
        <w:ind w:firstLine="710"/>
        <w:jc w:val="both"/>
        <w:rPr>
          <w:color w:val="000000"/>
          <w:kern w:val="0"/>
        </w:rPr>
      </w:pPr>
      <w:r w:rsidRPr="00281097">
        <w:rPr>
          <w:color w:val="000000"/>
          <w:kern w:val="0"/>
        </w:rPr>
        <w:t>Выборку составили 30 человек - 15 детей контрольная группа, 15 детей экспериментальная.</w:t>
      </w:r>
      <w:r w:rsidR="00D71D0F">
        <w:rPr>
          <w:color w:val="000000"/>
          <w:kern w:val="0"/>
        </w:rPr>
        <w:t xml:space="preserve"> </w:t>
      </w:r>
      <w:r w:rsidRPr="00D7082D">
        <w:rPr>
          <w:color w:val="000000"/>
        </w:rPr>
        <w:t>Целью нашего исследования</w:t>
      </w:r>
      <w:r w:rsidR="00D7082D">
        <w:rPr>
          <w:color w:val="000000"/>
        </w:rPr>
        <w:t xml:space="preserve"> </w:t>
      </w:r>
      <w:r w:rsidR="00D71D0F" w:rsidRPr="00D71D0F">
        <w:rPr>
          <w:color w:val="000000"/>
        </w:rPr>
        <w:t>выявление уровня</w:t>
      </w:r>
      <w:r w:rsidR="00D71D0F">
        <w:rPr>
          <w:color w:val="000000"/>
        </w:rPr>
        <w:t xml:space="preserve"> </w:t>
      </w:r>
      <w:r w:rsidR="00D7082D" w:rsidRPr="00D71D0F">
        <w:rPr>
          <w:bCs/>
          <w:color w:val="000000"/>
        </w:rPr>
        <w:t>сенсорн</w:t>
      </w:r>
      <w:r w:rsidR="00D71D0F">
        <w:rPr>
          <w:bCs/>
          <w:color w:val="000000"/>
        </w:rPr>
        <w:t xml:space="preserve">ого развития у детей </w:t>
      </w:r>
      <w:r w:rsidR="00D7082D" w:rsidRPr="00D71D0F">
        <w:rPr>
          <w:bCs/>
          <w:color w:val="000000"/>
        </w:rPr>
        <w:t>старшего дошкольного возраста</w:t>
      </w:r>
    </w:p>
    <w:p w:rsidR="00281097" w:rsidRPr="00281097" w:rsidRDefault="00281097" w:rsidP="00D71D0F">
      <w:pPr>
        <w:shd w:val="clear" w:color="auto" w:fill="FFFFFF"/>
        <w:spacing w:line="360" w:lineRule="auto"/>
        <w:ind w:firstLine="709"/>
        <w:jc w:val="both"/>
        <w:rPr>
          <w:color w:val="000000"/>
          <w:kern w:val="0"/>
        </w:rPr>
      </w:pPr>
      <w:r w:rsidRPr="00281097">
        <w:rPr>
          <w:color w:val="000000"/>
          <w:kern w:val="0"/>
        </w:rPr>
        <w:t>При формировании экспериментальной выборки мы опирались на следующие критерии:</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1.Содержательный критерий: подбор экспериментальной группы определялся предметом и гипотезой исследования;</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2.Критерий эквивалентности испытуемых: результаты, полученные при исследовании экспериментальной выборки, распространяются на каждого ее члена;</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В качестве диагностического инструментария использовалась методи</w:t>
      </w:r>
      <w:r w:rsidR="00F32F4F">
        <w:rPr>
          <w:color w:val="000000"/>
          <w:kern w:val="0"/>
        </w:rPr>
        <w:t>ка «Почтовый ящик» (Л.А. Венгер</w:t>
      </w:r>
      <w:r w:rsidRPr="00281097">
        <w:rPr>
          <w:color w:val="000000"/>
          <w:kern w:val="0"/>
        </w:rPr>
        <w:t>), которую мы модифицировали для цвета и размера.</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Цель данной методики: методика направлена на исследование уровня развития действий восприятия, а также на проверку наличия и степени обобщенности сенсорных эталонов.</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Стимульный материал этого теста представляет собой пластмассовую коробку, в крышке которой прорезаны отверстия по форме основных геометрических фигур - круг, квадрат, треугольник и т.д. В наборе имеются и трехмерные фигуры, в основании которых те же геометрические фигуры.</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 xml:space="preserve">Инструкция: «Посмотри на коробочку, давай поиграем, как будто это почтовый ящик, в который тебе нужно опустить письма (показываются геометрические фигуры). Только запомни, что для каждого письма существует </w:t>
      </w:r>
      <w:r w:rsidRPr="00281097">
        <w:rPr>
          <w:color w:val="000000"/>
          <w:kern w:val="0"/>
        </w:rPr>
        <w:lastRenderedPageBreak/>
        <w:t>специальное отверстие, в которое его можно опустить. Поэтому смотри внимательно на фигурку-письмо и найди то отверстие, которое для него предназначено».</w:t>
      </w:r>
    </w:p>
    <w:p w:rsidR="00281097" w:rsidRPr="00281097" w:rsidRDefault="00281097" w:rsidP="00281097">
      <w:pPr>
        <w:shd w:val="clear" w:color="auto" w:fill="FFFFFF"/>
        <w:spacing w:line="360" w:lineRule="auto"/>
        <w:ind w:firstLine="710"/>
        <w:jc w:val="both"/>
        <w:rPr>
          <w:color w:val="000000"/>
          <w:kern w:val="0"/>
        </w:rPr>
      </w:pPr>
      <w:r w:rsidRPr="00281097">
        <w:rPr>
          <w:iCs/>
          <w:color w:val="000000"/>
          <w:kern w:val="0"/>
        </w:rPr>
        <w:t>Методика «Эталоны»</w:t>
      </w:r>
      <w:r w:rsidRPr="00281097">
        <w:rPr>
          <w:color w:val="000000"/>
          <w:kern w:val="0"/>
        </w:rPr>
        <w:t> направлена на диагностику уровня овладения действием отнесения свойств предмета к заданному эталону.</w:t>
      </w:r>
    </w:p>
    <w:p w:rsidR="00D71D0F" w:rsidRDefault="00281097" w:rsidP="00281097">
      <w:pPr>
        <w:shd w:val="clear" w:color="auto" w:fill="FFFFFF"/>
        <w:spacing w:line="360" w:lineRule="auto"/>
        <w:ind w:firstLine="710"/>
        <w:jc w:val="both"/>
        <w:rPr>
          <w:color w:val="000000"/>
          <w:kern w:val="0"/>
        </w:rPr>
      </w:pPr>
      <w:r w:rsidRPr="00281097">
        <w:rPr>
          <w:color w:val="000000"/>
          <w:kern w:val="0"/>
        </w:rPr>
        <w:t>Материал: тетрадь из 4 страниц, на каждой из которых расположены 16 картинок, изображающих различные предметы, а также фигурки-эталоны, которые должны быть использованы ребенком для анализа форм предметов, нарисованных на картинках</w:t>
      </w:r>
      <w:r w:rsidR="00D71D0F">
        <w:rPr>
          <w:color w:val="000000"/>
          <w:kern w:val="0"/>
        </w:rPr>
        <w:t>.</w:t>
      </w:r>
      <w:r w:rsidR="00395411">
        <w:rPr>
          <w:color w:val="000000"/>
          <w:kern w:val="0"/>
        </w:rPr>
        <w:t xml:space="preserve"> </w:t>
      </w:r>
      <w:r w:rsidRPr="00281097">
        <w:rPr>
          <w:color w:val="000000"/>
          <w:kern w:val="0"/>
        </w:rPr>
        <w:t xml:space="preserve">Наборы картинок на всех страницах одинаковые, но на каждой странице под картинками изображена лишь одна из четырех фигур-эталонов. </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Инструкция: детям даются тетрадки и говорится: «Рассмотрите внимательно на этой странице все картинки (столбик за столбиком) и фигурку под ними. Выберите те картинки, которые больше всего похожи на эту фигурку, и поставьте под такими картинками крестики. Когда вы отметите все картинки, похожие на фигурку, переверните страницу и на следующей странице тоже отметьте картинки, которые похожи уже на другую фигурку, на ту, которая нарисована под ними. Так вы должны отметить фигурки на всех четырех страницах».</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Во время выполнения задания необходимо обратить внимание детей на анализ формы фигурок-эталонов, чтобы избежать случайного выбора картинок. («Внимательно смотрите на фигурку под картинками».)</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Количественная оценка результатов:</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Максимальный балл (по всем 4 страницам) - 32 балла. Ошибками считаются неправильно отмеченная картинка и неотмеченная нужная картинка. Реальный балл равен разности между максимальным баллом и количеством ошибок (за каждую ошибку вычитается 1 балл).</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Качественный анализ результатов:</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 xml:space="preserve">1-й тип. Дети с синкретической ориентировкой. На основе выделения одной детали или, наоборот, без учета характерных деталей контура дети </w:t>
      </w:r>
      <w:r w:rsidRPr="00281097">
        <w:rPr>
          <w:color w:val="000000"/>
          <w:kern w:val="0"/>
        </w:rPr>
        <w:lastRenderedPageBreak/>
        <w:t>ошибочно относят весь предмет в целом к какому-либо из эталонов. Так, например, изображения гитары или груши относятся к эталону, имеющему форму угла, на основании одной детали - выемки сбоку. Или, наоборот, гитара относится к эталону конусообразной формы на основании общего направления линии контура, без учета характерных деталей.</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2-й тип. Дети со смешанной ориентировкой, которая меняется в зависимости от сложности объекта. Простые объекты, детали которых находятся внутри общего контура (например, ботинок, голова собаки), дети безошибочно относят к нужному эталону. При анализе объектов с выступающими за контур деталями (например, корзинка с ручкой) проявляется синкретический тип ориентировки.</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3-й тип. Дети с адекватной ориентировкой: при анализе формы предмета они ориентируются на соотношение общего контура и отдельных деталей, что позволяет им безошибочно сопоставить предмет с эталоном. Дети с таким типом ориентировки могут допустить лишь 1-2 случайные ошибки.</w:t>
      </w:r>
    </w:p>
    <w:p w:rsidR="00DD0F79" w:rsidRDefault="00281097" w:rsidP="00281097">
      <w:pPr>
        <w:shd w:val="clear" w:color="auto" w:fill="FFFFFF"/>
        <w:spacing w:line="360" w:lineRule="auto"/>
        <w:ind w:firstLine="710"/>
        <w:jc w:val="both"/>
        <w:rPr>
          <w:color w:val="000000"/>
          <w:kern w:val="0"/>
        </w:rPr>
      </w:pPr>
      <w:r w:rsidRPr="00281097">
        <w:rPr>
          <w:iCs/>
          <w:color w:val="000000"/>
          <w:kern w:val="0"/>
        </w:rPr>
        <w:t>Методика «Перцептивное моделирование»</w:t>
      </w:r>
      <w:r w:rsidRPr="00281097">
        <w:rPr>
          <w:color w:val="000000"/>
          <w:kern w:val="0"/>
        </w:rPr>
        <w:t xml:space="preserve"> направлена на выявление уровня развития перцептивных действий моделирующего типа. В методику входят задания, требующие «конструирования» фигуры определенной формы из заданных элементов. </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Материал: тетрадь, состоящая из 15 страниц. Первые три страницы - А, Б, В - включают три вводных задания. В верхней части страницы дается изображение фигуры (круга или квадрата), разделенной пунктирными линиями на несколько частей. Ниже располагается в один ряд избыточное количество фрагментов этой фигуры, из которых дети должны выбрать только те, которые при соединении дадут фигуру-образец.</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 xml:space="preserve">На остальных страницах фигуры-образцы даны в нерасчлененном виде. На нечетных страницах (задания 1, 3, 5, 7, 9, 11) в качестве образца выступает круг, а на четных (задания 2, 4, 6, 8, 10, 12) - квадрат. Во всех заданиях детям предлагаются наборы из шести деталей, но сложность меняется в зависимости от количества частей, из которых складывается образец: в 1-4-м заданиях </w:t>
      </w:r>
      <w:r w:rsidRPr="00281097">
        <w:rPr>
          <w:color w:val="000000"/>
          <w:kern w:val="0"/>
        </w:rPr>
        <w:lastRenderedPageBreak/>
        <w:t>достаточно двух деталей, в 5-8-м требуются три детали, в 9-12-м фигура составляется уже из четырех частей.</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Инструкция: Перед началом работы каждому ребенку предлагается тетрадь. Взрослый говорит: «Здесь изображен круг, разделенный на две части. Под ним несколько фигурок разной формы. Найдите среди них те, из которых сложен образец, и отметьте их крестиком».</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Взрослый просматривает сделанные детьми пометки и в случае необходимости указывает на ошибки.</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«На следующей странице квадрат. Он разделен на 4 части. Найдите эти части среди фигурок, изображенных ниже. Эти части также обозначьте крестиками. (Снова проверяется выполнение.) На третьей странице снова круг, но он складывается из трех частей. Найдите их и обозначьте крестиками. Укажите карандашом, на какое место в круге надо положить эти части».</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Так как целостные фигуры здесь разделены пунктирными линиями на части, это помогает детям соотнести их с изображенными ниже, найти идентичные и правильно отметить их карандашом.</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На этапе вводных заданий А, Б, В взрослый может помогать правильно отбирать и соотносить части с образцом.</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В основных заданиях дети должны самостоятельно расчленять фигуры в представлении, для чего необходимо соотносить образцы с теми частями, которые изображены под ними.</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Перед первым основным заданием говорится: «Теперь вы знаете, что такой круг или квадрат можно сложить из нескольких частей: двух, трех или четырех. Эти части нарисованы внизу. А теперь откройте следующую страницу. Найдите фигуры, из которых можно сложить точно такой круг. Поставьте на эти фигуры крестики. На следующих страницах делайте так же: находите и отмечайте части, из которых получается целый круг или квадрат, нарисованный сверху». Никаких других дополнительных указаний не дается.</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Количественная оценка результатов</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lastRenderedPageBreak/>
        <w:t>За каждую правильно решенную задачу дается количество баллов, соответствующее числу элементов, из которых должен быть сложен образец. Так, за правильное решение задач 1-4 дается по два балла, 5-8 - по 3 балла, 9-12 - по 4 балла. Ошибочным считается решение, когда хотя бы одна деталь выбрана неправильно. Максимальное количество баллов - 36.</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Качественный анализ результатов</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1-й тип. Дети обнаруживают полную неспособность к выполнению моделирующих перцептивных действий, их решения носят случайный характер. При решении большинства задач они создают комбинации элементов, которые не соответствуют форме фигуры образца.</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2-й тип. Дети правильно решают только те задачи, которые предполагают сочетание не более чем двух элементов. В остальных случаях они составляют либо неадекватные сочетания, либо подбирают элементы, сходные по своей форме с фигурой-образцом.</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3-й тип. Дети в достаточной мере владеют всей системой операций, необходимых для выполнения моделирующего перцептивного действия, однако само действие еще недостаточно точно и гибко. Допускаются такие ошибки в решении задач, которые приводят к выбору элементов, дающих не идентичную, а лишь похожую на образец фигуру. При этом типе работы могут встречаться и грубые ошибки, носящие случайный характер.</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4-й тип. Характерна высокая степень овладения моделирующими перцептивными действиями, хотя и возможны некоторые неточности в решениях, не зависящие от сложности задач.</w:t>
      </w:r>
    </w:p>
    <w:p w:rsidR="00281097" w:rsidRPr="00281097" w:rsidRDefault="00281097" w:rsidP="008E3FF2">
      <w:pPr>
        <w:shd w:val="clear" w:color="auto" w:fill="FFFFFF"/>
        <w:spacing w:line="360" w:lineRule="auto"/>
        <w:jc w:val="both"/>
        <w:rPr>
          <w:color w:val="000000"/>
          <w:kern w:val="0"/>
        </w:rPr>
      </w:pPr>
      <w:r w:rsidRPr="00281097">
        <w:rPr>
          <w:color w:val="000000"/>
          <w:kern w:val="0"/>
        </w:rPr>
        <w:t>Таблица 1</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Уровень развития действий восприятия детьми старшего дошкольного возраста (%)</w:t>
      </w:r>
    </w:p>
    <w:tbl>
      <w:tblPr>
        <w:tblW w:w="9188" w:type="dxa"/>
        <w:shd w:val="clear" w:color="auto" w:fill="FFFFFF"/>
        <w:tblLayout w:type="fixed"/>
        <w:tblCellMar>
          <w:left w:w="0" w:type="dxa"/>
          <w:right w:w="0" w:type="dxa"/>
        </w:tblCellMar>
        <w:tblLook w:val="04A0"/>
      </w:tblPr>
      <w:tblGrid>
        <w:gridCol w:w="3741"/>
        <w:gridCol w:w="2471"/>
        <w:gridCol w:w="2976"/>
      </w:tblGrid>
      <w:tr w:rsidR="00281097" w:rsidRPr="00281097" w:rsidTr="00D7082D">
        <w:tc>
          <w:tcPr>
            <w:tcW w:w="3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bookmarkStart w:id="6" w:name="e1c07ab8709e73698665f6e3207c78dde3efd13a"/>
            <w:bookmarkStart w:id="7" w:name="0"/>
            <w:bookmarkEnd w:id="6"/>
            <w:bookmarkEnd w:id="7"/>
            <w:r w:rsidRPr="00281097">
              <w:rPr>
                <w:color w:val="000000"/>
                <w:kern w:val="0"/>
                <w:sz w:val="20"/>
                <w:szCs w:val="20"/>
              </w:rPr>
              <w:t>Уровни</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Контрольная группа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Экспериментальная группа</w:t>
            </w:r>
          </w:p>
        </w:tc>
      </w:tr>
      <w:tr w:rsidR="00281097" w:rsidRPr="00281097" w:rsidTr="00D7082D">
        <w:tc>
          <w:tcPr>
            <w:tcW w:w="3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Низкий</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30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25</w:t>
            </w:r>
          </w:p>
        </w:tc>
      </w:tr>
      <w:tr w:rsidR="00281097" w:rsidRPr="00281097" w:rsidTr="00D7082D">
        <w:tc>
          <w:tcPr>
            <w:tcW w:w="3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Средний</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50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55</w:t>
            </w:r>
          </w:p>
        </w:tc>
      </w:tr>
      <w:tr w:rsidR="00281097" w:rsidRPr="00281097" w:rsidTr="00D7082D">
        <w:tc>
          <w:tcPr>
            <w:tcW w:w="3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Высокий</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20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20</w:t>
            </w:r>
          </w:p>
        </w:tc>
      </w:tr>
    </w:tbl>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lastRenderedPageBreak/>
        <w:t>Как видим, по результатам данной методики дети находятся примерно на одинаковом уровне развития действий восприятия. Большинство детей в обеих группах имеет средний уровень развития действий восприятия.</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Следует отметить, что многим детям по методике «Коробочки форм» трудно было опустить в коробку многогранники, легче круги, треугольники, квадраты. Практически все дети с низким уровнем развития действий восприятия многогранники часто прикладывали к квадрату, затем сразу же переносились в нужную прорезь. При этом для детей с высоким уровнем развития действий восприятия задания не доставили трудностей: дети зрительно соотносили форму прорези и фигуры опускали фигуру в нужную прорезь; разворот фигур многие при этом производили заранее в воздухе.</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Таблица 2</w:t>
      </w:r>
    </w:p>
    <w:p w:rsidR="00281097" w:rsidRDefault="00281097" w:rsidP="00281097">
      <w:pPr>
        <w:shd w:val="clear" w:color="auto" w:fill="FFFFFF"/>
        <w:spacing w:line="360" w:lineRule="auto"/>
        <w:ind w:firstLine="710"/>
        <w:jc w:val="both"/>
        <w:rPr>
          <w:color w:val="000000"/>
          <w:kern w:val="0"/>
        </w:rPr>
      </w:pPr>
      <w:r w:rsidRPr="00281097">
        <w:rPr>
          <w:color w:val="000000"/>
          <w:kern w:val="0"/>
        </w:rPr>
        <w:t>Диагностика уровня овладения действием отнесения свойств предмета к заданному эталону (%)</w:t>
      </w:r>
    </w:p>
    <w:tbl>
      <w:tblPr>
        <w:tblpPr w:leftFromText="180" w:rightFromText="180" w:vertAnchor="text" w:horzAnchor="margin" w:tblpY="202"/>
        <w:tblW w:w="9472" w:type="dxa"/>
        <w:shd w:val="clear" w:color="auto" w:fill="FFFFFF"/>
        <w:tblCellMar>
          <w:left w:w="0" w:type="dxa"/>
          <w:right w:w="0" w:type="dxa"/>
        </w:tblCellMar>
        <w:tblLook w:val="04A0"/>
      </w:tblPr>
      <w:tblGrid>
        <w:gridCol w:w="3586"/>
        <w:gridCol w:w="3865"/>
        <w:gridCol w:w="2021"/>
      </w:tblGrid>
      <w:tr w:rsidR="00DD0F79" w:rsidRPr="00281097" w:rsidTr="00DD0F79">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Уровни</w:t>
            </w:r>
          </w:p>
        </w:tc>
        <w:tc>
          <w:tcPr>
            <w:tcW w:w="3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Контрольная группа</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Экспериментальная группа</w:t>
            </w:r>
          </w:p>
        </w:tc>
      </w:tr>
      <w:tr w:rsidR="00DD0F79" w:rsidRPr="00281097" w:rsidTr="00DD0F79">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Низкий</w:t>
            </w:r>
          </w:p>
        </w:tc>
        <w:tc>
          <w:tcPr>
            <w:tcW w:w="3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35</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25</w:t>
            </w:r>
          </w:p>
        </w:tc>
      </w:tr>
      <w:tr w:rsidR="00DD0F79" w:rsidRPr="00281097" w:rsidTr="00DD0F79">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Средний</w:t>
            </w:r>
          </w:p>
        </w:tc>
        <w:tc>
          <w:tcPr>
            <w:tcW w:w="3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50</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60</w:t>
            </w:r>
          </w:p>
        </w:tc>
      </w:tr>
      <w:tr w:rsidR="00DD0F79" w:rsidRPr="00281097" w:rsidTr="00DD0F79">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Высокий</w:t>
            </w:r>
          </w:p>
        </w:tc>
        <w:tc>
          <w:tcPr>
            <w:tcW w:w="3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15</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F79" w:rsidRPr="00281097" w:rsidRDefault="00DD0F79" w:rsidP="00DD0F79">
            <w:pPr>
              <w:spacing w:line="360" w:lineRule="auto"/>
              <w:jc w:val="both"/>
              <w:rPr>
                <w:color w:val="000000"/>
                <w:kern w:val="0"/>
              </w:rPr>
            </w:pPr>
            <w:r w:rsidRPr="00281097">
              <w:rPr>
                <w:color w:val="000000"/>
                <w:kern w:val="0"/>
                <w:sz w:val="20"/>
                <w:szCs w:val="20"/>
              </w:rPr>
              <w:t>15</w:t>
            </w:r>
          </w:p>
        </w:tc>
      </w:tr>
    </w:tbl>
    <w:p w:rsidR="00D7082D" w:rsidRDefault="00D7082D" w:rsidP="00281097">
      <w:pPr>
        <w:shd w:val="clear" w:color="auto" w:fill="FFFFFF"/>
        <w:spacing w:line="360" w:lineRule="auto"/>
        <w:ind w:firstLine="710"/>
        <w:jc w:val="both"/>
        <w:rPr>
          <w:color w:val="000000"/>
          <w:kern w:val="0"/>
        </w:rPr>
      </w:pPr>
    </w:p>
    <w:p w:rsidR="00281097" w:rsidRPr="00281097" w:rsidRDefault="00281097" w:rsidP="00281097">
      <w:pPr>
        <w:shd w:val="clear" w:color="auto" w:fill="FFFFFF"/>
        <w:spacing w:line="360" w:lineRule="auto"/>
        <w:ind w:firstLine="710"/>
        <w:jc w:val="both"/>
        <w:rPr>
          <w:color w:val="000000"/>
          <w:kern w:val="0"/>
        </w:rPr>
      </w:pPr>
      <w:bookmarkStart w:id="8" w:name="d8300824f3a7131f15df6aff353a41c66dbf7b7e"/>
      <w:bookmarkStart w:id="9" w:name="1"/>
      <w:bookmarkEnd w:id="8"/>
      <w:bookmarkEnd w:id="9"/>
      <w:r w:rsidRPr="00281097">
        <w:rPr>
          <w:color w:val="000000"/>
          <w:kern w:val="0"/>
        </w:rPr>
        <w:t>По результатам методики «Эталоны» мы видим, что в обеих группах примерно равные данные. Большинство детей имеют средний уровень и относятся ко второму типу, который характеризуется смешанной ориентировкой, которая меняется в зависимости от сложности объекта. Например, следует отметить наличие значительных трудностей, когда фигурку полумесяц дети сравнивали со всеми картинками на странице, то в основном затруднялись отмечать картинку с чашкой и корзинкой. Трудности вызывали и при сравнении фигурки виде матрешки, дети затруднялись отмечать картинку с лампочкой.</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 xml:space="preserve">Для детей с низким уровнем овладения действием отнесения свойств предмета к заданному эталону характерно соотнесение фигуры и эталона без </w:t>
      </w:r>
      <w:r w:rsidRPr="00281097">
        <w:rPr>
          <w:color w:val="000000"/>
          <w:kern w:val="0"/>
        </w:rPr>
        <w:lastRenderedPageBreak/>
        <w:t>учета характерных деталей контура. Такие дети ошибочно относят предмет к какому-либо из эталонов на основании одной детали либо вообще случайно.</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Дети с высоким уровнем не испытывали проблем в данной методике: они ориентируются на соотношение общего контура и отдельных деталей, что позволяет им безошибочно сопоставить предмет с эталоном.</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Таблица 3</w:t>
      </w:r>
    </w:p>
    <w:p w:rsidR="00281097" w:rsidRPr="00281097" w:rsidRDefault="00281097" w:rsidP="00281097">
      <w:pPr>
        <w:shd w:val="clear" w:color="auto" w:fill="FFFFFF"/>
        <w:spacing w:line="360" w:lineRule="auto"/>
        <w:ind w:firstLine="720"/>
        <w:jc w:val="both"/>
        <w:rPr>
          <w:color w:val="000000"/>
          <w:kern w:val="0"/>
        </w:rPr>
      </w:pPr>
      <w:r w:rsidRPr="00281097">
        <w:rPr>
          <w:color w:val="000000"/>
          <w:kern w:val="0"/>
        </w:rPr>
        <w:t>Уровень развития перцептивных действий моделирующего типа (%)</w:t>
      </w:r>
    </w:p>
    <w:tbl>
      <w:tblPr>
        <w:tblW w:w="9614" w:type="dxa"/>
        <w:shd w:val="clear" w:color="auto" w:fill="FFFFFF"/>
        <w:tblCellMar>
          <w:left w:w="0" w:type="dxa"/>
          <w:right w:w="0" w:type="dxa"/>
        </w:tblCellMar>
        <w:tblLook w:val="04A0"/>
      </w:tblPr>
      <w:tblGrid>
        <w:gridCol w:w="3656"/>
        <w:gridCol w:w="3940"/>
        <w:gridCol w:w="2018"/>
      </w:tblGrid>
      <w:tr w:rsidR="00281097" w:rsidRPr="00281097" w:rsidTr="00D7082D">
        <w:tc>
          <w:tcPr>
            <w:tcW w:w="3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bookmarkStart w:id="10" w:name="c2b47cf47cc00ea2ea688d3b9b32cdc297c7ff82"/>
            <w:bookmarkStart w:id="11" w:name="2"/>
            <w:bookmarkEnd w:id="10"/>
            <w:bookmarkEnd w:id="11"/>
            <w:r w:rsidRPr="00281097">
              <w:rPr>
                <w:color w:val="000000"/>
                <w:kern w:val="0"/>
                <w:sz w:val="20"/>
                <w:szCs w:val="20"/>
              </w:rPr>
              <w:t>Уровни</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Контрольная группа</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Экспериментальная группа</w:t>
            </w:r>
          </w:p>
        </w:tc>
      </w:tr>
      <w:tr w:rsidR="00281097" w:rsidRPr="00281097" w:rsidTr="00D7082D">
        <w:tc>
          <w:tcPr>
            <w:tcW w:w="3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Очень низкий</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5</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5</w:t>
            </w:r>
          </w:p>
        </w:tc>
      </w:tr>
      <w:tr w:rsidR="00281097" w:rsidRPr="00281097" w:rsidTr="00D7082D">
        <w:tc>
          <w:tcPr>
            <w:tcW w:w="3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Низкий</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40</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35</w:t>
            </w:r>
          </w:p>
        </w:tc>
      </w:tr>
      <w:tr w:rsidR="00281097" w:rsidRPr="00281097" w:rsidTr="00D7082D">
        <w:tc>
          <w:tcPr>
            <w:tcW w:w="3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Средний</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45</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50</w:t>
            </w:r>
          </w:p>
        </w:tc>
      </w:tr>
      <w:tr w:rsidR="00281097" w:rsidRPr="00281097" w:rsidTr="00D7082D">
        <w:tc>
          <w:tcPr>
            <w:tcW w:w="3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Высокий</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10</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097" w:rsidRPr="00281097" w:rsidRDefault="00281097" w:rsidP="00281097">
            <w:pPr>
              <w:spacing w:line="360" w:lineRule="auto"/>
              <w:jc w:val="both"/>
              <w:rPr>
                <w:color w:val="000000"/>
                <w:kern w:val="0"/>
              </w:rPr>
            </w:pPr>
            <w:r w:rsidRPr="00281097">
              <w:rPr>
                <w:color w:val="000000"/>
                <w:kern w:val="0"/>
                <w:sz w:val="20"/>
                <w:szCs w:val="20"/>
              </w:rPr>
              <w:t>10</w:t>
            </w:r>
          </w:p>
        </w:tc>
      </w:tr>
    </w:tbl>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По методике «Перцептивное моделирование» мы получили результаты, которые указывают на то, что дети обеих групп имеют преимущественно средний уровень развития перцептивных действий и относятся к третьему типу - дети в достаточной мере владеют всей системой операций, необходимых для выполнения моделирующего перцептивного действия однако само действие еще недостаточно точно и гибко. Следует отметить, что первые три страницы - А, Б, В - дети выполняли задания без ошибок. Сложно было составлять фигуру из четырёх частей в 9-12-м задании, где дети путались или говорили наугад.</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Между тем достаточно большое количество детей в обеих группах с заданием не справились и находятся на низком уровне развития перцептивных действий. Эти дети либо составляют неадекватные сочетания, либо подбирают элементы.</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Отметим также, что по 10% детей в каждой группе находятся на высоком уровне развития, характеризующийся, высокой степенью овладения моделирующими перцептивными действиями.</w:t>
      </w:r>
    </w:p>
    <w:p w:rsidR="00281097" w:rsidRPr="00281097" w:rsidRDefault="00281097" w:rsidP="00281097">
      <w:pPr>
        <w:shd w:val="clear" w:color="auto" w:fill="FFFFFF"/>
        <w:spacing w:line="360" w:lineRule="auto"/>
        <w:ind w:firstLine="710"/>
        <w:jc w:val="both"/>
        <w:rPr>
          <w:color w:val="000000"/>
          <w:kern w:val="0"/>
        </w:rPr>
      </w:pPr>
      <w:r w:rsidRPr="00281097">
        <w:rPr>
          <w:color w:val="000000"/>
          <w:kern w:val="0"/>
        </w:rPr>
        <w:t xml:space="preserve">Таким образом, по результатам всех трех методик в обеих группах мы наблюдаем преимущественно средний уровень сенсорного развития детей старшего дошкольного возраста, поэтому возникает необходимость обогащения </w:t>
      </w:r>
      <w:r w:rsidRPr="00281097">
        <w:rPr>
          <w:color w:val="000000"/>
          <w:kern w:val="0"/>
        </w:rPr>
        <w:lastRenderedPageBreak/>
        <w:t>условий развития детей. В качестве средства формирования сенсорной культуры у детей старшего дошкольного возраста нами выбраны дидактические игры и упражнения.</w:t>
      </w:r>
    </w:p>
    <w:p w:rsidR="00281097" w:rsidRPr="00B92AF1" w:rsidRDefault="00281097" w:rsidP="00281097">
      <w:pPr>
        <w:pStyle w:val="2"/>
        <w:jc w:val="center"/>
        <w:rPr>
          <w:rFonts w:ascii="Times New Roman" w:hAnsi="Times New Roman"/>
          <w:i w:val="0"/>
          <w:iCs w:val="0"/>
        </w:rPr>
      </w:pPr>
    </w:p>
    <w:p w:rsidR="00D6409D" w:rsidRDefault="00281097" w:rsidP="00D6409D">
      <w:pPr>
        <w:pStyle w:val="2"/>
        <w:spacing w:line="360" w:lineRule="auto"/>
        <w:jc w:val="center"/>
        <w:rPr>
          <w:rFonts w:ascii="Times New Roman" w:hAnsi="Times New Roman"/>
          <w:i w:val="0"/>
          <w:iCs w:val="0"/>
        </w:rPr>
      </w:pPr>
      <w:r>
        <w:rPr>
          <w:rFonts w:ascii="Times New Roman" w:hAnsi="Times New Roman"/>
          <w:i w:val="0"/>
          <w:iCs w:val="0"/>
        </w:rPr>
        <w:t>2.2</w:t>
      </w:r>
      <w:r w:rsidR="00D6409D" w:rsidRPr="00B92AF1">
        <w:rPr>
          <w:rFonts w:ascii="Times New Roman" w:hAnsi="Times New Roman"/>
          <w:i w:val="0"/>
          <w:iCs w:val="0"/>
        </w:rPr>
        <w:t>. Методические рекомендации воспитателям по сенсорному развитию детей дошкольного возраста</w:t>
      </w:r>
      <w:bookmarkEnd w:id="5"/>
    </w:p>
    <w:p w:rsidR="00D6409D" w:rsidRDefault="00D6409D" w:rsidP="00D6409D"/>
    <w:p w:rsidR="00D6409D" w:rsidRPr="00970589" w:rsidRDefault="00D6409D" w:rsidP="00D6409D">
      <w:pPr>
        <w:spacing w:line="360" w:lineRule="auto"/>
        <w:ind w:firstLine="709"/>
        <w:jc w:val="both"/>
      </w:pPr>
      <w:r w:rsidRPr="00970589">
        <w:t>Основой формирования интереса к изобразительной деятельности является положение отечественных и зарубежных педаго</w:t>
      </w:r>
      <w:r w:rsidR="00EE619B">
        <w:t>гов и психологов (О.В.Запорожец</w:t>
      </w:r>
      <w:r w:rsidRPr="00970589">
        <w:t>, Н.Г.Морозова, Г</w:t>
      </w:r>
      <w:r w:rsidR="00EE619B">
        <w:t>.И.Щукина, Д.Б. Эльконин и др.)</w:t>
      </w:r>
      <w:r w:rsidRPr="00970589">
        <w:t xml:space="preserve"> о том, что интересы проявляются и формируются в процессе содержательной, организованной деятельности. Мы исх</w:t>
      </w:r>
      <w:r w:rsidR="00EE619B">
        <w:t>одили также из мысли В.О.Крутец</w:t>
      </w:r>
      <w:r w:rsidRPr="00970589">
        <w:t>кого, что формирующая и развивающая способность деятельности должна быть организована по следующим принципам:</w:t>
      </w:r>
    </w:p>
    <w:p w:rsidR="00D6409D" w:rsidRPr="00970589" w:rsidRDefault="00D6409D" w:rsidP="00D6409D">
      <w:pPr>
        <w:spacing w:line="360" w:lineRule="auto"/>
        <w:ind w:firstLine="709"/>
        <w:jc w:val="both"/>
      </w:pPr>
      <w:r>
        <w:t>-</w:t>
      </w:r>
      <w:r w:rsidRPr="00970589">
        <w:t>носить творческий характер</w:t>
      </w:r>
    </w:p>
    <w:p w:rsidR="00D6409D" w:rsidRPr="00970589" w:rsidRDefault="00D6409D" w:rsidP="00D6409D">
      <w:pPr>
        <w:spacing w:line="360" w:lineRule="auto"/>
        <w:ind w:firstLine="709"/>
        <w:jc w:val="both"/>
      </w:pPr>
      <w:r>
        <w:t>-</w:t>
      </w:r>
      <w:r w:rsidRPr="00970589">
        <w:t>отвечать требованиям развивающего обучения</w:t>
      </w:r>
    </w:p>
    <w:p w:rsidR="00D6409D" w:rsidRPr="00970589" w:rsidRDefault="00D6409D" w:rsidP="00D6409D">
      <w:pPr>
        <w:spacing w:line="360" w:lineRule="auto"/>
        <w:ind w:firstLine="709"/>
        <w:jc w:val="both"/>
      </w:pPr>
      <w:r>
        <w:t>-</w:t>
      </w:r>
      <w:r w:rsidRPr="00970589">
        <w:t>быть глубоко положительно мотивированным.</w:t>
      </w:r>
    </w:p>
    <w:p w:rsidR="00D6409D" w:rsidRPr="00970589" w:rsidRDefault="00D6409D" w:rsidP="00D6409D">
      <w:pPr>
        <w:spacing w:line="360" w:lineRule="auto"/>
        <w:ind w:firstLine="709"/>
        <w:jc w:val="both"/>
      </w:pPr>
      <w:r w:rsidRPr="00970589">
        <w:t>Ребенок должен испытывать чувство радостного удовольствия от деятельности, от осознания своих успехов и достижений в избранной деятельности. Закономерно, интерес к изобразительной деятельности невозможно сформировать без обучения. Положение о зависимости интереса</w:t>
      </w:r>
      <w:r w:rsidR="00EE619B">
        <w:t xml:space="preserve"> </w:t>
      </w:r>
      <w:r w:rsidRPr="00970589">
        <w:t>от обучения, характеризует подход психологов и педагогов к проблемам формирования интересов является принципиально важным (Л.И. Божович, Л.С.Славина, Л.А.Гордоном, Н.Г.Морозова, Г.И.Щукина).</w:t>
      </w:r>
    </w:p>
    <w:p w:rsidR="00D6409D" w:rsidRPr="00970589" w:rsidRDefault="00D6409D" w:rsidP="00D6409D">
      <w:pPr>
        <w:spacing w:line="360" w:lineRule="auto"/>
        <w:ind w:firstLine="709"/>
        <w:jc w:val="both"/>
      </w:pPr>
      <w:r>
        <w:t>Учитывая положение при решающем значении</w:t>
      </w:r>
      <w:r w:rsidRPr="00970589">
        <w:t xml:space="preserve"> взрослого в формировании интереса, большую роль следует отнести воспитателю, его личной заинтересованности, определенному уровню художественной подготовки, знанием и практическим умениям в различных видах изобразительной деятельности, учету индивидуальных и типологических особенностей дошкольников. С этой целью воспитателям следует знакомиться с </w:t>
      </w:r>
      <w:r w:rsidRPr="00970589">
        <w:lastRenderedPageBreak/>
        <w:t>изобразительным искусством; учиться техники работы с различными изобразительными материалами и методики руководства изобразительной деятельностью детей с целью формирования интереса к ней.</w:t>
      </w:r>
    </w:p>
    <w:p w:rsidR="00D6409D" w:rsidRPr="00970589" w:rsidRDefault="00D6409D" w:rsidP="00D6409D">
      <w:pPr>
        <w:spacing w:line="360" w:lineRule="auto"/>
        <w:ind w:firstLine="709"/>
        <w:jc w:val="both"/>
      </w:pPr>
      <w:r w:rsidRPr="00970589">
        <w:t>Руководствуясь мнением С. Л. Рубинштейна о том, что интерес к той или иной деятельности у детей в значительной степени закрепляется, когда ребенку дать конкретные предметы, вещи, которые имеют этот интерес в материализованном виде.</w:t>
      </w:r>
    </w:p>
    <w:p w:rsidR="00D6409D" w:rsidRPr="00970589" w:rsidRDefault="00D6409D" w:rsidP="00D6409D">
      <w:pPr>
        <w:spacing w:line="360" w:lineRule="auto"/>
        <w:ind w:firstLine="709"/>
        <w:jc w:val="both"/>
      </w:pPr>
      <w:r w:rsidRPr="00970589">
        <w:t>Важным средством повышения эффективности обучения дошкольнико</w:t>
      </w:r>
      <w:r w:rsidR="00EE619B">
        <w:t xml:space="preserve">в </w:t>
      </w:r>
      <w:r w:rsidRPr="00970589">
        <w:t>в изобразительной деятельности является заинтересованность ребенка данной деятельностью, интерес к ее результатам. Особенно значительное место в процессе конструирования, особенно бумаги и промышленных отходов, принадлежит развитию детского творчества. К бросово</w:t>
      </w:r>
      <w:r w:rsidR="00EE619B">
        <w:t>му материалу</w:t>
      </w:r>
      <w:r w:rsidRPr="00970589">
        <w:t xml:space="preserve"> относятся различные коробки (из-под обуви, лекарств, парфюмерии и т.д.), катушки, пластиковые бутылки и т.д. можно использовать природный материал, поролон, нити, вату, кусочки ткани. Разнообразие материала дает детям возможность творчески, с фантазией заниматься практической деятельностью.</w:t>
      </w:r>
    </w:p>
    <w:p w:rsidR="00D6409D" w:rsidRPr="00970589" w:rsidRDefault="00D6409D" w:rsidP="00D6409D">
      <w:pPr>
        <w:spacing w:line="360" w:lineRule="auto"/>
        <w:ind w:firstLine="709"/>
        <w:jc w:val="both"/>
      </w:pPr>
      <w:r w:rsidRPr="00970589">
        <w:t>Во время занятий по конструированию ребенок уточняет и пополняет свои знания о предметах окружающей действительности, получает определенные навыки применения промышленных отходов для изготовления различных изделий: игрушек, зданий, транспорта, предметов домашнего обихода: мебели, посуды, украшений. В процессе конструирования с бросового материала ребенок знакомится с качествами и свойствами картона, пластика, ваты, поролона, пластмассы. Это практическая деятельность, направленная на получение ранее задуманного реального изделия. Весь процесс конструирования - пространство для воплощения детской фантазии. Дети получают удовольствие в процессе изготовления изделий и охотно играют с изготовленными собственноручно игрушками. Бережное отношение к продуктам собственной деятельности приучает детей уважать труд своих сверстников и взрослых.</w:t>
      </w:r>
    </w:p>
    <w:p w:rsidR="00D6409D" w:rsidRPr="00446BAA" w:rsidRDefault="00D6409D" w:rsidP="00D6409D">
      <w:pPr>
        <w:spacing w:line="360" w:lineRule="auto"/>
        <w:ind w:firstLine="709"/>
        <w:jc w:val="both"/>
      </w:pPr>
      <w:r w:rsidRPr="00446BAA">
        <w:t>Развитие рисунка в дошкольном возрасте происходит по 3 направлениям:</w:t>
      </w:r>
    </w:p>
    <w:p w:rsidR="00D6409D" w:rsidRPr="00446BAA" w:rsidRDefault="00D6409D" w:rsidP="00D6409D">
      <w:pPr>
        <w:spacing w:line="360" w:lineRule="auto"/>
        <w:ind w:firstLine="709"/>
        <w:jc w:val="both"/>
      </w:pPr>
      <w:r>
        <w:lastRenderedPageBreak/>
        <w:t xml:space="preserve">- </w:t>
      </w:r>
      <w:r w:rsidRPr="00446BAA">
        <w:t>формируется отношение к рисунку как к отображению действительности;</w:t>
      </w:r>
    </w:p>
    <w:p w:rsidR="00D6409D" w:rsidRPr="00446BAA" w:rsidRDefault="00D6409D" w:rsidP="00D6409D">
      <w:pPr>
        <w:spacing w:line="360" w:lineRule="auto"/>
        <w:ind w:firstLine="709"/>
        <w:jc w:val="both"/>
      </w:pPr>
      <w:r>
        <w:t xml:space="preserve">- </w:t>
      </w:r>
      <w:r w:rsidRPr="00446BAA">
        <w:t>развивается умение правильно соотносить рисунок с действительностью, видеть именно то, что на нем изображено;</w:t>
      </w:r>
    </w:p>
    <w:p w:rsidR="00D6409D" w:rsidRPr="00446BAA" w:rsidRDefault="00D6409D" w:rsidP="00D6409D">
      <w:pPr>
        <w:spacing w:line="360" w:lineRule="auto"/>
        <w:ind w:firstLine="709"/>
        <w:jc w:val="both"/>
      </w:pPr>
      <w:r>
        <w:t xml:space="preserve">- </w:t>
      </w:r>
      <w:r w:rsidRPr="00446BAA">
        <w:t>совершенствование интерпретации рисунка, то есть понимание его содержания.</w:t>
      </w:r>
    </w:p>
    <w:p w:rsidR="00D6409D" w:rsidRDefault="00D6409D" w:rsidP="00D6409D">
      <w:pPr>
        <w:spacing w:line="360" w:lineRule="auto"/>
        <w:ind w:firstLine="709"/>
        <w:jc w:val="both"/>
      </w:pPr>
      <w:r w:rsidRPr="00446BAA">
        <w:t>Развитие понимания свя</w:t>
      </w:r>
      <w:r>
        <w:t xml:space="preserve">зи рисунка с действительностью. </w:t>
      </w:r>
      <w:r w:rsidRPr="00446BAA">
        <w:t>Для младшего дошкольника картина скорее повторение действительности, особый ее вид, чем изображение. Дети часто предполагают, что нарисованные люди, предметы могут иметь те же свойства что и настоящие. Например, когда малыш начинает нюхать нарисованные цветы, закрывает рукой козленка, пыт</w:t>
      </w:r>
      <w:r>
        <w:t>аясь спасти его от волка и т.д.</w:t>
      </w:r>
    </w:p>
    <w:p w:rsidR="00D6409D" w:rsidRDefault="00D6409D" w:rsidP="00D6409D">
      <w:pPr>
        <w:spacing w:line="360" w:lineRule="auto"/>
        <w:ind w:firstLine="709"/>
        <w:jc w:val="both"/>
      </w:pPr>
      <w:r w:rsidRPr="00446BAA">
        <w:t>Постепенно дети усваивают, какие свойства предметов могут быть изображены, а какие нет. На собственном опыте они убеждаются в том, что с нарисованными предметами нельзя действовать так, как с настоящими.</w:t>
      </w:r>
      <w:r w:rsidRPr="00446BAA">
        <w:br/>
        <w:t>Переставая путать свойства реальных предметов со свойствами изображений, дети не сразу переходят к пониманию их именно как изображений. Младшие дошкольники относятся к нарисованному предмету как к самостоятельному существующему, хотя и не обладающему особенностями</w:t>
      </w:r>
      <w:r>
        <w:t xml:space="preserve"> настоящего.</w:t>
      </w:r>
    </w:p>
    <w:p w:rsidR="00D6409D" w:rsidRDefault="00D6409D" w:rsidP="00D6409D">
      <w:pPr>
        <w:spacing w:line="360" w:lineRule="auto"/>
        <w:ind w:firstLine="709"/>
        <w:jc w:val="both"/>
      </w:pPr>
      <w:r w:rsidRPr="00446BAA">
        <w:t>В среднем дошкольном возрасте дети в достаточной степени усваивают связь рисунка и действительности. Однако, так как дети не владеют нормами и правилами изобразительного искусства, для них очень сложно восприятие перспективы</w:t>
      </w:r>
      <w:r>
        <w:t>.</w:t>
      </w:r>
    </w:p>
    <w:p w:rsidR="00D6409D" w:rsidRPr="00446BAA" w:rsidRDefault="00D6409D" w:rsidP="00D6409D">
      <w:pPr>
        <w:spacing w:line="360" w:lineRule="auto"/>
        <w:ind w:firstLine="709"/>
        <w:jc w:val="both"/>
      </w:pPr>
      <w:r w:rsidRPr="00446BAA">
        <w:t xml:space="preserve">Только к концу дошкольного возраста дети начинают более или менее правильно оценивать перспективное изображение, но и в этот период оценка чаще всего основывается на знании правил такого изображения, усвоенных с помощью взрослых («То, что далеко, выглядит на рисунке маленьким, то, что близко - большим»). Восприятие нарисованных предметов улучшается за счет знаний о правилах построения. Восприятие и мышление работают как бы изолированно друг от друга: ребенок видит, что предмет маленький, и </w:t>
      </w:r>
      <w:r w:rsidRPr="00446BAA">
        <w:lastRenderedPageBreak/>
        <w:t>понимает, что он далекий, в результате решает, что он и маленький, и далекий. </w:t>
      </w:r>
      <w:r w:rsidRPr="00446BAA">
        <w:br/>
        <w:t>Интерпретация рисунка зависит от сложности композиции. Младший дошкольник не может охватить и осмыслить композицию, включающую много фигур, предметов.</w:t>
      </w:r>
    </w:p>
    <w:p w:rsidR="00D6409D" w:rsidRDefault="00D6409D" w:rsidP="00D6409D">
      <w:pPr>
        <w:spacing w:line="360" w:lineRule="auto"/>
        <w:ind w:firstLine="709"/>
        <w:jc w:val="both"/>
      </w:pPr>
      <w:r w:rsidRPr="00446BAA">
        <w:t>Задачи сенсорного воспитания дошкольников вытекают из основных направлений развития восприятия и представлений</w:t>
      </w:r>
      <w:r>
        <w:t xml:space="preserve"> о внешних свойствах предметов.</w:t>
      </w:r>
    </w:p>
    <w:p w:rsidR="00D6409D" w:rsidRDefault="00D6409D" w:rsidP="00D6409D">
      <w:pPr>
        <w:spacing w:line="360" w:lineRule="auto"/>
        <w:ind w:firstLine="709"/>
        <w:jc w:val="both"/>
      </w:pPr>
      <w:r w:rsidRPr="00446BAA">
        <w:t>Л.А. Венгер, В.С. Мухина указывают та</w:t>
      </w:r>
      <w:r>
        <w:t>кие задачи:</w:t>
      </w:r>
    </w:p>
    <w:p w:rsidR="00D6409D" w:rsidRDefault="00D6409D" w:rsidP="00D6409D">
      <w:pPr>
        <w:spacing w:line="360" w:lineRule="auto"/>
        <w:ind w:firstLine="709"/>
        <w:jc w:val="both"/>
      </w:pPr>
      <w:r w:rsidRPr="00446BAA">
        <w:t>1) озна</w:t>
      </w:r>
      <w:r>
        <w:t>комление с сенсорными эталонами</w:t>
      </w:r>
    </w:p>
    <w:p w:rsidR="00D6409D" w:rsidRDefault="00D6409D" w:rsidP="00D6409D">
      <w:pPr>
        <w:spacing w:line="360" w:lineRule="auto"/>
        <w:ind w:firstLine="709"/>
        <w:jc w:val="both"/>
      </w:pPr>
      <w:r w:rsidRPr="00446BAA">
        <w:t>2) обучение детей способам ис</w:t>
      </w:r>
      <w:r>
        <w:t>пользования сенсорных эталонов;</w:t>
      </w:r>
    </w:p>
    <w:p w:rsidR="00D6409D" w:rsidRDefault="00D6409D" w:rsidP="00D6409D">
      <w:pPr>
        <w:spacing w:line="360" w:lineRule="auto"/>
        <w:ind w:firstLine="709"/>
        <w:jc w:val="both"/>
      </w:pPr>
      <w:r w:rsidRPr="00446BAA">
        <w:t>3) обучение планомерному обследованию предметов.</w:t>
      </w:r>
    </w:p>
    <w:tbl>
      <w:tblPr>
        <w:tblW w:w="9555" w:type="dxa"/>
        <w:tblInd w:w="15" w:type="dxa"/>
        <w:tblCellMar>
          <w:left w:w="0" w:type="dxa"/>
          <w:right w:w="0" w:type="dxa"/>
        </w:tblCellMar>
        <w:tblLook w:val="0000"/>
      </w:tblPr>
      <w:tblGrid>
        <w:gridCol w:w="1995"/>
        <w:gridCol w:w="3600"/>
        <w:gridCol w:w="3960"/>
      </w:tblGrid>
      <w:tr w:rsidR="00D6409D" w:rsidRPr="0030101F" w:rsidTr="00E044E5">
        <w:tc>
          <w:tcPr>
            <w:tcW w:w="1995"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 </w:t>
            </w:r>
          </w:p>
        </w:tc>
        <w:tc>
          <w:tcPr>
            <w:tcW w:w="3600"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Младший и средний дошкольный возраст</w:t>
            </w:r>
          </w:p>
        </w:tc>
        <w:tc>
          <w:tcPr>
            <w:tcW w:w="3960"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Старший дошкольный возраст</w:t>
            </w:r>
          </w:p>
        </w:tc>
      </w:tr>
      <w:tr w:rsidR="00D6409D" w:rsidRPr="0030101F" w:rsidTr="00E044E5">
        <w:tc>
          <w:tcPr>
            <w:tcW w:w="1995"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Ознакомление с сенсорными эталонами</w:t>
            </w:r>
          </w:p>
        </w:tc>
        <w:tc>
          <w:tcPr>
            <w:tcW w:w="3600"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Организация усвоения представлений о цветах спектра и их оттенках по светлоте, о геометрических фигурах и их изменениях по пропорциям, об отношениях предметов по величине и отдельным их измерениям. </w:t>
            </w:r>
            <w:r w:rsidRPr="0030101F">
              <w:rPr>
                <w:kern w:val="0"/>
                <w:sz w:val="24"/>
                <w:szCs w:val="24"/>
              </w:rPr>
              <w:br/>
              <w:t>Ознакомление при помощи собственных действий: самостоятельное изготовление и изменение цветов (окраска воды и смешивание красок), геометрических фигур, составление рядов из предметов разной величины</w:t>
            </w:r>
          </w:p>
        </w:tc>
        <w:tc>
          <w:tcPr>
            <w:tcW w:w="3960"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Задания, требующие понимания закономерностей, лежащих в основе выделения и систематизации сенсорных эталонов – участие восприятия и мышления. Например, группировка разных оттенков одного цвета или разновидностей фигур, относящейся к одной геометрической форме, расположение предметов в определенной последовательности в зависимости от постепенного нарастания или убывания светлоты, величины и т.д.</w:t>
            </w:r>
          </w:p>
        </w:tc>
      </w:tr>
      <w:tr w:rsidR="00D6409D" w:rsidRPr="0030101F" w:rsidTr="00E044E5">
        <w:tc>
          <w:tcPr>
            <w:tcW w:w="1995"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 xml:space="preserve">Обучение детей </w:t>
            </w:r>
            <w:r w:rsidRPr="0030101F">
              <w:rPr>
                <w:kern w:val="0"/>
                <w:sz w:val="24"/>
                <w:szCs w:val="24"/>
              </w:rPr>
              <w:lastRenderedPageBreak/>
              <w:t>способам использования сенсорных эталонов</w:t>
            </w:r>
          </w:p>
        </w:tc>
        <w:tc>
          <w:tcPr>
            <w:tcW w:w="7560" w:type="dxa"/>
            <w:gridSpan w:val="2"/>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lastRenderedPageBreak/>
              <w:t xml:space="preserve">Постепенный перевод детей от использования реальных образцов к </w:t>
            </w:r>
            <w:r w:rsidRPr="0030101F">
              <w:rPr>
                <w:kern w:val="0"/>
                <w:sz w:val="24"/>
                <w:szCs w:val="24"/>
              </w:rPr>
              <w:lastRenderedPageBreak/>
              <w:t>использованию усвоенных представлений</w:t>
            </w:r>
          </w:p>
        </w:tc>
      </w:tr>
      <w:tr w:rsidR="00D6409D" w:rsidRPr="0030101F" w:rsidTr="00E044E5">
        <w:tc>
          <w:tcPr>
            <w:tcW w:w="1995"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lastRenderedPageBreak/>
              <w:t>Обучение планомерному обследованию предметов</w:t>
            </w:r>
          </w:p>
        </w:tc>
        <w:tc>
          <w:tcPr>
            <w:tcW w:w="3600"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Задачи типа загадок, составление изображений предметов из частей, руководство словесным описанием предметов</w:t>
            </w:r>
          </w:p>
        </w:tc>
        <w:tc>
          <w:tcPr>
            <w:tcW w:w="3960"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tcPr>
          <w:p w:rsidR="00D6409D" w:rsidRPr="0030101F" w:rsidRDefault="00D6409D" w:rsidP="00E044E5">
            <w:pPr>
              <w:spacing w:before="180" w:after="180" w:line="360" w:lineRule="auto"/>
              <w:textAlignment w:val="baseline"/>
              <w:rPr>
                <w:kern w:val="0"/>
                <w:sz w:val="24"/>
                <w:szCs w:val="24"/>
              </w:rPr>
            </w:pPr>
            <w:r w:rsidRPr="0030101F">
              <w:rPr>
                <w:kern w:val="0"/>
                <w:sz w:val="24"/>
                <w:szCs w:val="24"/>
              </w:rPr>
              <w:t>Задания, требующие от детей подробное словесное описание предметов и их свойств</w:t>
            </w:r>
          </w:p>
        </w:tc>
      </w:tr>
    </w:tbl>
    <w:p w:rsidR="00D6409D" w:rsidRDefault="00D6409D" w:rsidP="00D6409D">
      <w:pPr>
        <w:spacing w:line="360" w:lineRule="auto"/>
        <w:ind w:firstLine="709"/>
        <w:jc w:val="both"/>
      </w:pPr>
    </w:p>
    <w:p w:rsidR="00D6409D" w:rsidRPr="00C964EA" w:rsidRDefault="00D6409D" w:rsidP="00D6409D">
      <w:pPr>
        <w:spacing w:line="360" w:lineRule="auto"/>
        <w:ind w:firstLine="709"/>
        <w:jc w:val="both"/>
      </w:pPr>
      <w:r w:rsidRPr="00C964EA">
        <w:t xml:space="preserve">Сенсорное развитие детей осуществляется в процессе обучения рисованию красками. </w:t>
      </w:r>
      <w:r>
        <w:t>Малыш рисует «огоньки ночью», «листочки деревьев», и т.</w:t>
      </w:r>
      <w:r w:rsidRPr="00C964EA">
        <w:t>п. На этих занятиях дидактической задачей является дальнейшее формирование у ребенка отношения к цвету, как к важнейшему свойству предметов. Детей подводят к самостоятельному выбору цвета (из четырех предложенных), обучают технике нанесения мазка способом примакивания (особый акцент при этом делается на моменте прикладывания и отрыва кисти).</w:t>
      </w:r>
    </w:p>
    <w:p w:rsidR="00D6409D" w:rsidRPr="00C964EA" w:rsidRDefault="00D6409D" w:rsidP="00D6409D">
      <w:pPr>
        <w:spacing w:line="360" w:lineRule="auto"/>
        <w:ind w:firstLine="709"/>
        <w:jc w:val="both"/>
      </w:pPr>
      <w:r>
        <w:t> Стоит напомнить</w:t>
      </w:r>
      <w:r w:rsidRPr="00C964EA">
        <w:t xml:space="preserve"> детям, что вечером в окнах домов </w:t>
      </w:r>
      <w:r>
        <w:t>зажигаются огни. Затем показать</w:t>
      </w:r>
      <w:r w:rsidRPr="00C964EA">
        <w:t xml:space="preserve"> лист черной бумаги и нан</w:t>
      </w:r>
      <w:r>
        <w:t>ести</w:t>
      </w:r>
      <w:r w:rsidRPr="00C964EA">
        <w:t xml:space="preserve"> на него последовательно по два мазка синей, зеленой, красной и </w:t>
      </w:r>
      <w:r>
        <w:t>желтой краской. При этом пояснить</w:t>
      </w:r>
      <w:r w:rsidRPr="00C964EA">
        <w:t>: «Такого цвета (синего) огоньки плохо видны ночью, такого (зелен</w:t>
      </w:r>
      <w:r w:rsidR="00953B22">
        <w:t>ого) тоже плохо видны, такого  (</w:t>
      </w:r>
      <w:r w:rsidRPr="00C964EA">
        <w:t xml:space="preserve">красного) тоже не очень хорошо видны, а вот такого (желтого) </w:t>
      </w:r>
      <w:r>
        <w:t>видны лучше всего». Затем раздать</w:t>
      </w:r>
      <w:r w:rsidRPr="00C964EA">
        <w:t xml:space="preserve"> детям краски четырех цветов и предл</w:t>
      </w:r>
      <w:r>
        <w:t>ожить</w:t>
      </w:r>
      <w:r w:rsidRPr="00C964EA">
        <w:t xml:space="preserve"> указать, какого цвета огоньки должны быть видны лучше всего.</w:t>
      </w:r>
    </w:p>
    <w:p w:rsidR="00D6409D" w:rsidRPr="00C964EA" w:rsidRDefault="00D6409D" w:rsidP="00D6409D">
      <w:pPr>
        <w:spacing w:line="360" w:lineRule="auto"/>
        <w:ind w:firstLine="709"/>
        <w:jc w:val="both"/>
      </w:pPr>
      <w:r>
        <w:t> </w:t>
      </w:r>
      <w:r w:rsidRPr="00C964EA">
        <w:t xml:space="preserve">После того как все дети </w:t>
      </w:r>
      <w:r>
        <w:t>отыщут краску нужного цвета, дать</w:t>
      </w:r>
      <w:r w:rsidRPr="00C964EA">
        <w:t xml:space="preserve"> каждому ребенку по</w:t>
      </w:r>
      <w:r>
        <w:t>очередно кисть и его рукой делать</w:t>
      </w:r>
      <w:r w:rsidRPr="00C964EA">
        <w:t xml:space="preserve"> несколько мазков на своем листе, акцентируя внимание малыша на момент прикладывания и отрыва кисти. Затем ребенок наносит два – три мазка самостоятельно на листе воспитателя, после чего </w:t>
      </w:r>
      <w:r>
        <w:t>рисует уже на своем листе. Стоит следить</w:t>
      </w:r>
      <w:r w:rsidRPr="00C964EA">
        <w:t xml:space="preserve">  за тем, чтобы малыш рисовал «огоньки» по всему листу бумаги, не накладывания один мазок на другой.</w:t>
      </w:r>
    </w:p>
    <w:p w:rsidR="00D6409D" w:rsidRPr="00C964EA" w:rsidRDefault="00D6409D" w:rsidP="00D6409D">
      <w:pPr>
        <w:spacing w:line="360" w:lineRule="auto"/>
        <w:ind w:firstLine="709"/>
        <w:jc w:val="both"/>
      </w:pPr>
      <w:r w:rsidRPr="00C964EA">
        <w:lastRenderedPageBreak/>
        <w:t>Техник</w:t>
      </w:r>
      <w:r>
        <w:t>е</w:t>
      </w:r>
      <w:r w:rsidRPr="00C964EA">
        <w:t xml:space="preserve"> нанесения мазка </w:t>
      </w:r>
      <w:r>
        <w:t xml:space="preserve">нужно </w:t>
      </w:r>
      <w:r w:rsidRPr="00C964EA">
        <w:t>обуча</w:t>
      </w:r>
      <w:r>
        <w:t>ть</w:t>
      </w:r>
      <w:r w:rsidRPr="00C964EA">
        <w:t xml:space="preserve"> каждого воспитанника отдельно. Сначала задание выполняет полностью один ребенок, затем воспитатель занимается другим.</w:t>
      </w:r>
    </w:p>
    <w:p w:rsidR="00D6409D" w:rsidRPr="00C964EA" w:rsidRDefault="00D6409D" w:rsidP="00D6409D">
      <w:pPr>
        <w:spacing w:line="360" w:lineRule="auto"/>
        <w:ind w:firstLine="709"/>
        <w:jc w:val="both"/>
      </w:pPr>
      <w:r>
        <w:t> </w:t>
      </w:r>
      <w:r w:rsidRPr="00C964EA">
        <w:t xml:space="preserve">Интересным типом является также задание на изображение различных предметов с помощью мозаики. Элементами красной мозаики дети обозначают «флажки», «грибочки», зеленой </w:t>
      </w:r>
      <w:r>
        <w:t>- «елочки», белой – « курочек»</w:t>
      </w:r>
      <w:r w:rsidRPr="00C964EA">
        <w:t xml:space="preserve"> и пр.</w:t>
      </w:r>
    </w:p>
    <w:p w:rsidR="00D6409D" w:rsidRPr="00C964EA" w:rsidRDefault="00D6409D" w:rsidP="00D6409D">
      <w:pPr>
        <w:spacing w:line="360" w:lineRule="auto"/>
        <w:ind w:firstLine="709"/>
        <w:jc w:val="both"/>
      </w:pPr>
      <w:r>
        <w:t> </w:t>
      </w:r>
      <w:r w:rsidRPr="00C964EA">
        <w:t>Включение заданий, направленных на сенсорное воспитание, в различные виды деятельности  позволяет с наибольшей полнотой и глубиной формировать у ребенка восприятие окружающей действительности.</w:t>
      </w:r>
    </w:p>
    <w:p w:rsidR="00D6409D" w:rsidRPr="00C964EA" w:rsidRDefault="00D6409D" w:rsidP="00D6409D">
      <w:pPr>
        <w:spacing w:line="360" w:lineRule="auto"/>
        <w:ind w:firstLine="709"/>
        <w:jc w:val="both"/>
      </w:pPr>
      <w:r>
        <w:t> </w:t>
      </w:r>
    </w:p>
    <w:p w:rsidR="00D6409D" w:rsidRPr="00446BAA" w:rsidRDefault="00D6409D" w:rsidP="00D6409D">
      <w:pPr>
        <w:spacing w:line="360" w:lineRule="auto"/>
        <w:ind w:firstLine="709"/>
        <w:jc w:val="both"/>
      </w:pPr>
    </w:p>
    <w:p w:rsidR="00D6409D" w:rsidRPr="00B014D7" w:rsidRDefault="00D6409D" w:rsidP="00D6409D"/>
    <w:p w:rsidR="00D6409D" w:rsidRDefault="00D6409D" w:rsidP="00D6409D">
      <w:pPr>
        <w:pStyle w:val="2"/>
        <w:spacing w:line="360" w:lineRule="auto"/>
        <w:jc w:val="center"/>
        <w:rPr>
          <w:rFonts w:ascii="Times New Roman" w:hAnsi="Times New Roman"/>
          <w:i w:val="0"/>
          <w:iCs w:val="0"/>
        </w:rPr>
      </w:pPr>
      <w:r>
        <w:br w:type="page"/>
      </w:r>
      <w:bookmarkStart w:id="12" w:name="_Toc447293660"/>
      <w:r w:rsidRPr="00DD3932">
        <w:rPr>
          <w:rFonts w:ascii="Times New Roman" w:hAnsi="Times New Roman"/>
          <w:i w:val="0"/>
          <w:iCs w:val="0"/>
        </w:rPr>
        <w:lastRenderedPageBreak/>
        <w:t>Заключение</w:t>
      </w:r>
      <w:bookmarkEnd w:id="12"/>
      <w:r w:rsidRPr="00DD3932">
        <w:rPr>
          <w:rFonts w:ascii="Times New Roman" w:hAnsi="Times New Roman"/>
          <w:i w:val="0"/>
          <w:iCs w:val="0"/>
        </w:rPr>
        <w:t xml:space="preserve"> </w:t>
      </w:r>
    </w:p>
    <w:p w:rsidR="00D6409D" w:rsidRDefault="00D6409D" w:rsidP="00D6409D"/>
    <w:p w:rsidR="00D6409D" w:rsidRPr="00D8672C" w:rsidRDefault="00D6409D" w:rsidP="00D6409D">
      <w:pPr>
        <w:spacing w:line="360" w:lineRule="auto"/>
        <w:ind w:firstLine="709"/>
        <w:jc w:val="both"/>
        <w:rPr>
          <w:color w:val="000000"/>
        </w:rPr>
      </w:pPr>
      <w:r w:rsidRPr="00D8672C">
        <w:rPr>
          <w:color w:val="000000"/>
        </w:rPr>
        <w:t>В результате проведенного исследования можно сделать следующие выводы.</w:t>
      </w:r>
    </w:p>
    <w:p w:rsidR="00D6409D" w:rsidRDefault="00D6409D" w:rsidP="00D6409D">
      <w:pPr>
        <w:spacing w:line="360" w:lineRule="auto"/>
        <w:ind w:firstLine="709"/>
        <w:jc w:val="both"/>
      </w:pPr>
      <w:r w:rsidRPr="009A4F62">
        <w:t>Сенсорное развитие детей во все времена было и остается важным и необходимым для полноценного воспитания подрастающего поколения.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После проведения ряда наблюдений было выявлено, что сенсорное развитие, с одной стороны, составляет фундамент общего умственного развития ребенка; с другой стороны, имеет самостоятельное значение. </w:t>
      </w:r>
    </w:p>
    <w:p w:rsidR="00D6409D" w:rsidRDefault="00D6409D" w:rsidP="00D6409D">
      <w:pPr>
        <w:spacing w:line="360" w:lineRule="auto"/>
        <w:ind w:firstLine="709"/>
        <w:jc w:val="both"/>
      </w:pPr>
      <w:r w:rsidRPr="0088071A">
        <w:t>Основное значение изобразительной деятельности заключается в том, что она является средством сенсорного</w:t>
      </w:r>
      <w:r w:rsidR="00185C9E">
        <w:t xml:space="preserve"> </w:t>
      </w:r>
      <w:r w:rsidRPr="0088071A">
        <w:t>развития. 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Выделение свойств предметов, способствует развитию у детей чувства формы, цвета, ритма — компонентов эстетического чувства. Развитие чувства цвета, формы на занятиях возможно лишь при хорошем знании детьми цветов и форм. Чем более осознанно начинает ребенок воспринимать окружающее, тем глубже, устойчивее и содержательнее становятся эстетические чувства.</w:t>
      </w:r>
    </w:p>
    <w:p w:rsidR="00D6409D" w:rsidRPr="006B06EF" w:rsidRDefault="00D6409D" w:rsidP="00D6409D">
      <w:pPr>
        <w:spacing w:line="360" w:lineRule="auto"/>
        <w:ind w:firstLine="709"/>
        <w:jc w:val="both"/>
      </w:pPr>
      <w:r w:rsidRPr="006B06EF">
        <w:t>Сенсорное</w:t>
      </w:r>
      <w:r>
        <w:t xml:space="preserve"> </w:t>
      </w:r>
      <w:r w:rsidRPr="006B06EF">
        <w:t>воспитание</w:t>
      </w:r>
      <w:r>
        <w:t xml:space="preserve"> </w:t>
      </w:r>
      <w:r w:rsidRPr="006B06EF">
        <w:t>необходимо</w:t>
      </w:r>
      <w:r>
        <w:t xml:space="preserve"> </w:t>
      </w:r>
      <w:r w:rsidRPr="006B06EF">
        <w:t>планировать</w:t>
      </w:r>
      <w:r>
        <w:t xml:space="preserve"> </w:t>
      </w:r>
      <w:r w:rsidRPr="006B06EF">
        <w:t>в</w:t>
      </w:r>
      <w:r>
        <w:t xml:space="preserve"> </w:t>
      </w:r>
      <w:r w:rsidRPr="006B06EF">
        <w:t>тесной</w:t>
      </w:r>
      <w:r>
        <w:t xml:space="preserve"> </w:t>
      </w:r>
      <w:r w:rsidRPr="006B06EF">
        <w:t>взаимосвязи</w:t>
      </w:r>
      <w:r>
        <w:t xml:space="preserve"> </w:t>
      </w:r>
      <w:r w:rsidRPr="006B06EF">
        <w:t>со</w:t>
      </w:r>
      <w:r>
        <w:t xml:space="preserve"> </w:t>
      </w:r>
      <w:r w:rsidRPr="006B06EF">
        <w:t>всеми</w:t>
      </w:r>
      <w:r>
        <w:t xml:space="preserve"> </w:t>
      </w:r>
      <w:r w:rsidRPr="006B06EF">
        <w:t>остальными разделами работы,</w:t>
      </w:r>
      <w:r>
        <w:t xml:space="preserve"> </w:t>
      </w:r>
      <w:r w:rsidRPr="006B06EF">
        <w:t xml:space="preserve"> включать в процесс интегрированной деятельности, чтобы эта работа не превратилась в дополнительные занятия.  Так, успешная организация занятий по ознакомлению с величиной, формой, цветом предметов возможна при наличии определенного уровня физического </w:t>
      </w:r>
      <w:r w:rsidRPr="006B06EF">
        <w:lastRenderedPageBreak/>
        <w:t xml:space="preserve">развития ребенка. Прежде всего, это относится к развитию движений руки при осуществлении действий по вкладыванию, выниманию, втыканию предметов, при работе с мозаикой, рисовании красками. </w:t>
      </w:r>
    </w:p>
    <w:p w:rsidR="00D6409D" w:rsidRDefault="00D6409D" w:rsidP="00D6409D">
      <w:pPr>
        <w:spacing w:line="360" w:lineRule="auto"/>
        <w:ind w:firstLine="709"/>
        <w:jc w:val="both"/>
      </w:pPr>
      <w:r w:rsidRPr="006B06EF">
        <w:t>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и физическому воспитанию дошкольников.</w:t>
      </w:r>
    </w:p>
    <w:p w:rsidR="00D6409D" w:rsidRPr="00E909F7" w:rsidRDefault="00D6409D" w:rsidP="00D6409D">
      <w:pPr>
        <w:spacing w:line="360" w:lineRule="auto"/>
        <w:ind w:firstLine="709"/>
        <w:jc w:val="both"/>
      </w:pPr>
      <w:r w:rsidRPr="00E909F7">
        <w:rPr>
          <w:color w:val="000000"/>
        </w:rPr>
        <w:t>Изобразительная деятельность тесно связана с познанием окружающей жизни. Вначале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однако его интерес к материалу будет обусловлен стремлением передать в изобразительной форме свои мысли, впечатления от окружающего мира.</w:t>
      </w:r>
    </w:p>
    <w:p w:rsidR="00D6409D" w:rsidRPr="009A4F62" w:rsidRDefault="00D6409D" w:rsidP="00D6409D">
      <w:pPr>
        <w:spacing w:line="360" w:lineRule="auto"/>
        <w:ind w:firstLine="709"/>
        <w:jc w:val="both"/>
      </w:pPr>
    </w:p>
    <w:p w:rsidR="00D6409D" w:rsidRDefault="00D6409D" w:rsidP="00D6409D">
      <w:pPr>
        <w:pStyle w:val="2"/>
        <w:jc w:val="center"/>
        <w:rPr>
          <w:rFonts w:ascii="Times New Roman" w:hAnsi="Times New Roman"/>
          <w:i w:val="0"/>
          <w:iCs w:val="0"/>
        </w:rPr>
      </w:pPr>
      <w:r>
        <w:br w:type="page"/>
      </w:r>
      <w:bookmarkStart w:id="13" w:name="_Toc447293661"/>
      <w:r w:rsidRPr="00DD3932">
        <w:rPr>
          <w:rFonts w:ascii="Times New Roman" w:hAnsi="Times New Roman"/>
          <w:i w:val="0"/>
          <w:iCs w:val="0"/>
        </w:rPr>
        <w:lastRenderedPageBreak/>
        <w:t>Библиографический список</w:t>
      </w:r>
      <w:bookmarkEnd w:id="13"/>
    </w:p>
    <w:p w:rsidR="00D6409D" w:rsidRDefault="00D6409D" w:rsidP="00D6409D"/>
    <w:p w:rsidR="00D6409D" w:rsidRDefault="00D6409D" w:rsidP="00D6409D">
      <w:pPr>
        <w:numPr>
          <w:ilvl w:val="0"/>
          <w:numId w:val="5"/>
        </w:numPr>
        <w:spacing w:line="360" w:lineRule="auto"/>
        <w:jc w:val="both"/>
      </w:pPr>
      <w:r w:rsidRPr="00446BAA">
        <w:t>Вартан В.П. Сенсорное развитие дошкольников. – Мн.: БрГУ, 2012.</w:t>
      </w:r>
    </w:p>
    <w:p w:rsidR="00D6409D" w:rsidRPr="002E3F20" w:rsidRDefault="00D6409D" w:rsidP="00D6409D">
      <w:pPr>
        <w:numPr>
          <w:ilvl w:val="0"/>
          <w:numId w:val="5"/>
        </w:numPr>
        <w:spacing w:line="360" w:lineRule="auto"/>
        <w:jc w:val="both"/>
      </w:pPr>
      <w:r w:rsidRPr="00446BAA">
        <w:t xml:space="preserve"> </w:t>
      </w:r>
      <w:r w:rsidRPr="002E3F20">
        <w:rPr>
          <w:color w:val="000000"/>
          <w:shd w:val="clear" w:color="auto" w:fill="FFFFFF"/>
        </w:rPr>
        <w:t>Гаврина С.Е., Кутявина Н.Л., Топоркова И.Г., Щербинина С.В. Готов ли ваш ребенок к школе? Книга тестов. – М.: ЗАО «РОСМЭН-ПРЕСС», 2007.</w:t>
      </w:r>
    </w:p>
    <w:p w:rsidR="00D6409D" w:rsidRDefault="00D6409D" w:rsidP="00D6409D">
      <w:pPr>
        <w:numPr>
          <w:ilvl w:val="0"/>
          <w:numId w:val="5"/>
        </w:numPr>
        <w:spacing w:line="360" w:lineRule="auto"/>
        <w:jc w:val="both"/>
      </w:pPr>
      <w:r w:rsidRPr="00446BAA">
        <w:t xml:space="preserve">Германович  О.Е. Развитие теории сенсорного воспитания дошкольников в отечественной педагогике // </w:t>
      </w:r>
      <w:hyperlink r:id="rId7" w:history="1">
        <w:r w:rsidRPr="00446BAA">
          <w:rPr>
            <w:rStyle w:val="aa"/>
            <w:color w:val="auto"/>
            <w:u w:val="none"/>
          </w:rPr>
          <w:t>Международной заочной научно-практической конференции «Актуальные про</w:t>
        </w:r>
        <w:r w:rsidR="00D54FAF">
          <w:rPr>
            <w:rStyle w:val="aa"/>
            <w:color w:val="auto"/>
            <w:u w:val="none"/>
          </w:rPr>
          <w:t>б</w:t>
        </w:r>
        <w:r w:rsidRPr="00446BAA">
          <w:rPr>
            <w:rStyle w:val="aa"/>
            <w:color w:val="auto"/>
            <w:u w:val="none"/>
          </w:rPr>
          <w:t>лемы современной педагогики».-  Новосибирск, 15 февраля 2010 г.</w:t>
        </w:r>
      </w:hyperlink>
    </w:p>
    <w:p w:rsidR="00D6409D" w:rsidRDefault="00D6409D" w:rsidP="00D6409D">
      <w:pPr>
        <w:numPr>
          <w:ilvl w:val="0"/>
          <w:numId w:val="5"/>
        </w:numPr>
        <w:spacing w:line="360" w:lineRule="auto"/>
        <w:jc w:val="both"/>
      </w:pPr>
      <w:r w:rsidRPr="00446BAA">
        <w:t>Докучаева Н.И. Сенсорное воспитание дошкольников в изобразительной деятельности //  V Международная студенческая электронная научная конференция «Студенческий научный форум». – 2013.</w:t>
      </w:r>
    </w:p>
    <w:p w:rsidR="00D6409D" w:rsidRDefault="00D6409D" w:rsidP="00D6409D">
      <w:pPr>
        <w:numPr>
          <w:ilvl w:val="0"/>
          <w:numId w:val="5"/>
        </w:numPr>
        <w:spacing w:line="360" w:lineRule="auto"/>
        <w:jc w:val="both"/>
      </w:pPr>
      <w:r w:rsidRPr="00446BAA">
        <w:t>Комарова Т.С, Эстетическая развивающая среда а Д</w:t>
      </w:r>
      <w:r>
        <w:t>ОУ: учеб. метод, пособие</w:t>
      </w:r>
      <w:r w:rsidRPr="00446BAA">
        <w:t xml:space="preserve"> / Т.С. Комарова, О.Ю. Филипс. - М.: Педагогическое общество России, 2007. – 128 с.</w:t>
      </w:r>
    </w:p>
    <w:p w:rsidR="00D6409D" w:rsidRDefault="00D6409D" w:rsidP="00D6409D">
      <w:pPr>
        <w:numPr>
          <w:ilvl w:val="0"/>
          <w:numId w:val="5"/>
        </w:numPr>
        <w:spacing w:line="360" w:lineRule="auto"/>
        <w:jc w:val="both"/>
      </w:pPr>
      <w:r w:rsidRPr="00446BAA">
        <w:t>Купинская Т.Л. Понятие изобразительной деятельности и ее развитие в дошкольном возрасте // IV Международная студенческая электронная научная конференция «Студенческий научный форум».- 2012.</w:t>
      </w:r>
    </w:p>
    <w:p w:rsidR="00D6409D" w:rsidRPr="00446BAA" w:rsidRDefault="00D6409D" w:rsidP="00D6409D">
      <w:pPr>
        <w:numPr>
          <w:ilvl w:val="0"/>
          <w:numId w:val="5"/>
        </w:numPr>
        <w:spacing w:line="360" w:lineRule="auto"/>
        <w:jc w:val="both"/>
      </w:pPr>
      <w:r w:rsidRPr="00446BAA">
        <w:rPr>
          <w:shd w:val="clear" w:color="auto" w:fill="FFFFFF"/>
        </w:rPr>
        <w:t>Формирование  восприятия  у  дошкольника  /  под  ред.  А.В.  Запорожца,  Л.  А.  Венгера.  –  М.:  1989.  –  279  с.</w:t>
      </w:r>
    </w:p>
    <w:p w:rsidR="00D6409D" w:rsidRDefault="00D6409D" w:rsidP="00D6409D">
      <w:pPr>
        <w:numPr>
          <w:ilvl w:val="0"/>
          <w:numId w:val="5"/>
        </w:numPr>
        <w:spacing w:line="360" w:lineRule="auto"/>
        <w:jc w:val="both"/>
      </w:pPr>
      <w:r w:rsidRPr="00446BAA">
        <w:t>Курашова Р.А. Сенсорное развитие дошкольников, - М.: Новое издание, 2006.- 345с.</w:t>
      </w:r>
    </w:p>
    <w:p w:rsidR="00D6409D" w:rsidRDefault="00D6409D" w:rsidP="00D6409D">
      <w:pPr>
        <w:numPr>
          <w:ilvl w:val="0"/>
          <w:numId w:val="5"/>
        </w:numPr>
        <w:spacing w:line="360" w:lineRule="auto"/>
        <w:jc w:val="both"/>
      </w:pPr>
      <w:r w:rsidRPr="00446BAA">
        <w:t xml:space="preserve">Сенсорное воспитание в детском саду: Пособие для воспитателей / Под ред. Н.Н. Поддъякова, В.Н. Аванесовой. – 2-е изд., испр. и доп. – М.: Просвещение, 2011. </w:t>
      </w:r>
    </w:p>
    <w:p w:rsidR="00D6409D" w:rsidRPr="00446BAA" w:rsidRDefault="00D6409D" w:rsidP="00D6409D">
      <w:pPr>
        <w:numPr>
          <w:ilvl w:val="0"/>
          <w:numId w:val="5"/>
        </w:numPr>
        <w:spacing w:line="360" w:lineRule="auto"/>
        <w:jc w:val="both"/>
      </w:pPr>
      <w:r w:rsidRPr="00446BAA">
        <w:t>Хохрякова, Ю. М. Проблема преемстве</w:t>
      </w:r>
      <w:r>
        <w:t>нности в образовании детей ран</w:t>
      </w:r>
      <w:r w:rsidRPr="00446BAA">
        <w:t>нег</w:t>
      </w:r>
      <w:r>
        <w:t>о и дошкольного возраста</w:t>
      </w:r>
      <w:r w:rsidRPr="00446BAA">
        <w:t xml:space="preserve"> / Ю. М. Х</w:t>
      </w:r>
      <w:r w:rsidR="008816E5">
        <w:t>охрякова // Современные пробле</w:t>
      </w:r>
      <w:r w:rsidRPr="00446BAA">
        <w:t xml:space="preserve">мы общей и коррекционной педагогики и психологии детства : </w:t>
      </w:r>
      <w:r w:rsidRPr="00446BAA">
        <w:lastRenderedPageBreak/>
        <w:t>Материалы Всерос. науч.-практ. конф., 13-14 мая 2009 г. / под ред. Э.Д. Петровой [и др.] – Новосибирск, 2010. – С. 58-60</w:t>
      </w:r>
    </w:p>
    <w:p w:rsidR="00281097" w:rsidRDefault="00281097" w:rsidP="00D419A0">
      <w:pPr>
        <w:pStyle w:val="a5"/>
        <w:shd w:val="clear" w:color="auto" w:fill="FFFFFF"/>
        <w:spacing w:before="0" w:beforeAutospacing="0" w:after="0" w:afterAutospacing="0" w:line="315" w:lineRule="atLeast"/>
        <w:ind w:left="360"/>
        <w:jc w:val="both"/>
        <w:textAlignment w:val="baseline"/>
        <w:rPr>
          <w:b/>
          <w:sz w:val="28"/>
          <w:szCs w:val="28"/>
        </w:rPr>
      </w:pPr>
    </w:p>
    <w:p w:rsidR="00281097" w:rsidRPr="00281097" w:rsidRDefault="00281097" w:rsidP="00281097">
      <w:pPr>
        <w:pStyle w:val="c7"/>
        <w:shd w:val="clear" w:color="auto" w:fill="FFFFFF"/>
        <w:spacing w:before="0" w:beforeAutospacing="0" w:after="0" w:afterAutospacing="0"/>
        <w:ind w:firstLine="720"/>
        <w:jc w:val="both"/>
        <w:rPr>
          <w:color w:val="000000"/>
          <w:sz w:val="28"/>
          <w:szCs w:val="28"/>
        </w:rPr>
      </w:pPr>
    </w:p>
    <w:p w:rsidR="00D6409D" w:rsidRPr="00D419A0" w:rsidRDefault="00D6409D" w:rsidP="00D419A0">
      <w:pPr>
        <w:pStyle w:val="a5"/>
        <w:shd w:val="clear" w:color="auto" w:fill="FFFFFF"/>
        <w:spacing w:before="0" w:beforeAutospacing="0" w:after="0" w:afterAutospacing="0" w:line="315" w:lineRule="atLeast"/>
        <w:ind w:left="360"/>
        <w:jc w:val="both"/>
        <w:textAlignment w:val="baseline"/>
        <w:rPr>
          <w:b/>
          <w:sz w:val="28"/>
          <w:szCs w:val="28"/>
        </w:rPr>
      </w:pPr>
    </w:p>
    <w:sectPr w:rsidR="00D6409D" w:rsidRPr="00D419A0" w:rsidSect="00937431">
      <w:headerReference w:type="even" r:id="rId8"/>
      <w:head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A0" w:rsidRDefault="001E6EA0" w:rsidP="007611B6">
      <w:r>
        <w:separator/>
      </w:r>
    </w:p>
  </w:endnote>
  <w:endnote w:type="continuationSeparator" w:id="1">
    <w:p w:rsidR="001E6EA0" w:rsidRDefault="001E6EA0" w:rsidP="00761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A0" w:rsidRDefault="001E6EA0" w:rsidP="007611B6">
      <w:r>
        <w:separator/>
      </w:r>
    </w:p>
  </w:footnote>
  <w:footnote w:type="continuationSeparator" w:id="1">
    <w:p w:rsidR="001E6EA0" w:rsidRDefault="001E6EA0" w:rsidP="00761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D8" w:rsidRDefault="008244D8" w:rsidP="0093743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44D8" w:rsidRDefault="008244D8" w:rsidP="0093743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D8" w:rsidRDefault="008244D8" w:rsidP="0093743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AAB"/>
    <w:multiLevelType w:val="multilevel"/>
    <w:tmpl w:val="53AC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F24CC"/>
    <w:multiLevelType w:val="multilevel"/>
    <w:tmpl w:val="DDBAE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7AC6EAD"/>
    <w:multiLevelType w:val="multilevel"/>
    <w:tmpl w:val="80D6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F74C3"/>
    <w:multiLevelType w:val="multilevel"/>
    <w:tmpl w:val="C41CE63E"/>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C1103"/>
    <w:multiLevelType w:val="hybridMultilevel"/>
    <w:tmpl w:val="970C531A"/>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DE1E76"/>
    <w:multiLevelType w:val="hybridMultilevel"/>
    <w:tmpl w:val="47C6C812"/>
    <w:lvl w:ilvl="0" w:tplc="5ACE09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BE01FC9"/>
    <w:multiLevelType w:val="multilevel"/>
    <w:tmpl w:val="53AC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noPunctuationKerning/>
  <w:characterSpacingControl w:val="doNotCompress"/>
  <w:footnotePr>
    <w:footnote w:id="0"/>
    <w:footnote w:id="1"/>
  </w:footnotePr>
  <w:endnotePr>
    <w:endnote w:id="0"/>
    <w:endnote w:id="1"/>
  </w:endnotePr>
  <w:compat/>
  <w:rsids>
    <w:rsidRoot w:val="00DD6C09"/>
    <w:rsid w:val="00001B93"/>
    <w:rsid w:val="00012705"/>
    <w:rsid w:val="00012F9E"/>
    <w:rsid w:val="00022428"/>
    <w:rsid w:val="00027259"/>
    <w:rsid w:val="00030BEC"/>
    <w:rsid w:val="000346FC"/>
    <w:rsid w:val="000350A5"/>
    <w:rsid w:val="00041D19"/>
    <w:rsid w:val="00042C75"/>
    <w:rsid w:val="000435CD"/>
    <w:rsid w:val="00044550"/>
    <w:rsid w:val="000459F1"/>
    <w:rsid w:val="000517DC"/>
    <w:rsid w:val="00055029"/>
    <w:rsid w:val="00055DDC"/>
    <w:rsid w:val="00056B00"/>
    <w:rsid w:val="000616A9"/>
    <w:rsid w:val="0006252E"/>
    <w:rsid w:val="000629B4"/>
    <w:rsid w:val="00075D19"/>
    <w:rsid w:val="00075EA7"/>
    <w:rsid w:val="00083A7E"/>
    <w:rsid w:val="00083EBB"/>
    <w:rsid w:val="00086C08"/>
    <w:rsid w:val="00090A05"/>
    <w:rsid w:val="00091719"/>
    <w:rsid w:val="00091A11"/>
    <w:rsid w:val="00092D59"/>
    <w:rsid w:val="0009503E"/>
    <w:rsid w:val="000954C5"/>
    <w:rsid w:val="00097030"/>
    <w:rsid w:val="00097870"/>
    <w:rsid w:val="000A69BC"/>
    <w:rsid w:val="000B0A0F"/>
    <w:rsid w:val="000B12AD"/>
    <w:rsid w:val="000B2C77"/>
    <w:rsid w:val="000B61C2"/>
    <w:rsid w:val="000C3D4C"/>
    <w:rsid w:val="000C5DAC"/>
    <w:rsid w:val="000D0530"/>
    <w:rsid w:val="000D36B5"/>
    <w:rsid w:val="000D4F5E"/>
    <w:rsid w:val="000E08F5"/>
    <w:rsid w:val="000E35B4"/>
    <w:rsid w:val="000E395B"/>
    <w:rsid w:val="000E3B15"/>
    <w:rsid w:val="000F04B1"/>
    <w:rsid w:val="000F505A"/>
    <w:rsid w:val="000F55AE"/>
    <w:rsid w:val="000F6490"/>
    <w:rsid w:val="001001D6"/>
    <w:rsid w:val="00101741"/>
    <w:rsid w:val="00105789"/>
    <w:rsid w:val="00106E28"/>
    <w:rsid w:val="0010750B"/>
    <w:rsid w:val="00110564"/>
    <w:rsid w:val="001153DE"/>
    <w:rsid w:val="0012068C"/>
    <w:rsid w:val="001215E5"/>
    <w:rsid w:val="00123BEE"/>
    <w:rsid w:val="001270C9"/>
    <w:rsid w:val="0013431A"/>
    <w:rsid w:val="00134B48"/>
    <w:rsid w:val="00137A1E"/>
    <w:rsid w:val="00142406"/>
    <w:rsid w:val="0014517F"/>
    <w:rsid w:val="001553B1"/>
    <w:rsid w:val="001644B0"/>
    <w:rsid w:val="001719D9"/>
    <w:rsid w:val="00171EEB"/>
    <w:rsid w:val="00172374"/>
    <w:rsid w:val="0017713E"/>
    <w:rsid w:val="00180D4A"/>
    <w:rsid w:val="00182ACA"/>
    <w:rsid w:val="00185C9E"/>
    <w:rsid w:val="00190640"/>
    <w:rsid w:val="001919B5"/>
    <w:rsid w:val="00192FDC"/>
    <w:rsid w:val="001945A6"/>
    <w:rsid w:val="00194B21"/>
    <w:rsid w:val="00195174"/>
    <w:rsid w:val="00195AA6"/>
    <w:rsid w:val="001A05DA"/>
    <w:rsid w:val="001A1FC7"/>
    <w:rsid w:val="001A2090"/>
    <w:rsid w:val="001A21F0"/>
    <w:rsid w:val="001A43CB"/>
    <w:rsid w:val="001A4E95"/>
    <w:rsid w:val="001B1D34"/>
    <w:rsid w:val="001C109E"/>
    <w:rsid w:val="001C1107"/>
    <w:rsid w:val="001C742D"/>
    <w:rsid w:val="001D1E3A"/>
    <w:rsid w:val="001D225C"/>
    <w:rsid w:val="001E53DE"/>
    <w:rsid w:val="001E58DC"/>
    <w:rsid w:val="001E61E0"/>
    <w:rsid w:val="001E6EA0"/>
    <w:rsid w:val="0021054F"/>
    <w:rsid w:val="00214AB1"/>
    <w:rsid w:val="00216328"/>
    <w:rsid w:val="002201C9"/>
    <w:rsid w:val="00223662"/>
    <w:rsid w:val="0022441A"/>
    <w:rsid w:val="00225E96"/>
    <w:rsid w:val="00227AAD"/>
    <w:rsid w:val="00230CBE"/>
    <w:rsid w:val="002344DE"/>
    <w:rsid w:val="00243053"/>
    <w:rsid w:val="00246FF4"/>
    <w:rsid w:val="00252835"/>
    <w:rsid w:val="00253601"/>
    <w:rsid w:val="002636F8"/>
    <w:rsid w:val="00265BE3"/>
    <w:rsid w:val="00274DCE"/>
    <w:rsid w:val="00281097"/>
    <w:rsid w:val="00287B72"/>
    <w:rsid w:val="00287D0F"/>
    <w:rsid w:val="00293F83"/>
    <w:rsid w:val="00294FB6"/>
    <w:rsid w:val="00295956"/>
    <w:rsid w:val="0029765D"/>
    <w:rsid w:val="002A333C"/>
    <w:rsid w:val="002A500B"/>
    <w:rsid w:val="002A64EE"/>
    <w:rsid w:val="002B21CB"/>
    <w:rsid w:val="002B2A14"/>
    <w:rsid w:val="002B694D"/>
    <w:rsid w:val="002C22F5"/>
    <w:rsid w:val="002D0A7B"/>
    <w:rsid w:val="002D11B1"/>
    <w:rsid w:val="002D1461"/>
    <w:rsid w:val="002D46E1"/>
    <w:rsid w:val="002D6D91"/>
    <w:rsid w:val="002D7ED1"/>
    <w:rsid w:val="002E0341"/>
    <w:rsid w:val="002E3DC0"/>
    <w:rsid w:val="002E3F20"/>
    <w:rsid w:val="002F0E35"/>
    <w:rsid w:val="0030101F"/>
    <w:rsid w:val="00303652"/>
    <w:rsid w:val="00305FDD"/>
    <w:rsid w:val="003064D8"/>
    <w:rsid w:val="00307C54"/>
    <w:rsid w:val="003124C8"/>
    <w:rsid w:val="003137E6"/>
    <w:rsid w:val="00320696"/>
    <w:rsid w:val="00321727"/>
    <w:rsid w:val="00344793"/>
    <w:rsid w:val="00345D6F"/>
    <w:rsid w:val="00353BBD"/>
    <w:rsid w:val="0035634A"/>
    <w:rsid w:val="00361A61"/>
    <w:rsid w:val="003629F4"/>
    <w:rsid w:val="00372F17"/>
    <w:rsid w:val="003745D6"/>
    <w:rsid w:val="00376CA9"/>
    <w:rsid w:val="0038481C"/>
    <w:rsid w:val="00386E4D"/>
    <w:rsid w:val="003917E6"/>
    <w:rsid w:val="003931D4"/>
    <w:rsid w:val="003936E6"/>
    <w:rsid w:val="00395411"/>
    <w:rsid w:val="003A371F"/>
    <w:rsid w:val="003A5424"/>
    <w:rsid w:val="003B7DF4"/>
    <w:rsid w:val="003C2CE5"/>
    <w:rsid w:val="003C3736"/>
    <w:rsid w:val="003C6C64"/>
    <w:rsid w:val="003C71FF"/>
    <w:rsid w:val="003D08E0"/>
    <w:rsid w:val="003D4005"/>
    <w:rsid w:val="003D4601"/>
    <w:rsid w:val="003D4D2D"/>
    <w:rsid w:val="003E0F3D"/>
    <w:rsid w:val="003E131F"/>
    <w:rsid w:val="003E152A"/>
    <w:rsid w:val="003E3341"/>
    <w:rsid w:val="003E3CD4"/>
    <w:rsid w:val="003E4523"/>
    <w:rsid w:val="003E4C16"/>
    <w:rsid w:val="003E7DE5"/>
    <w:rsid w:val="003F039E"/>
    <w:rsid w:val="003F4056"/>
    <w:rsid w:val="003F7A50"/>
    <w:rsid w:val="004016A1"/>
    <w:rsid w:val="00402980"/>
    <w:rsid w:val="004029D6"/>
    <w:rsid w:val="00402F94"/>
    <w:rsid w:val="0040517F"/>
    <w:rsid w:val="00415369"/>
    <w:rsid w:val="00416B7D"/>
    <w:rsid w:val="00416F26"/>
    <w:rsid w:val="004179A5"/>
    <w:rsid w:val="00421ADE"/>
    <w:rsid w:val="004237FD"/>
    <w:rsid w:val="0042419A"/>
    <w:rsid w:val="00425566"/>
    <w:rsid w:val="00432BA7"/>
    <w:rsid w:val="004342BB"/>
    <w:rsid w:val="0043633F"/>
    <w:rsid w:val="00444B8B"/>
    <w:rsid w:val="004463A2"/>
    <w:rsid w:val="00446BAA"/>
    <w:rsid w:val="00453FCC"/>
    <w:rsid w:val="004540E1"/>
    <w:rsid w:val="00460216"/>
    <w:rsid w:val="00464564"/>
    <w:rsid w:val="004674C3"/>
    <w:rsid w:val="00467660"/>
    <w:rsid w:val="00470196"/>
    <w:rsid w:val="004773FF"/>
    <w:rsid w:val="0047777E"/>
    <w:rsid w:val="00483B68"/>
    <w:rsid w:val="00483D12"/>
    <w:rsid w:val="00484CA3"/>
    <w:rsid w:val="00484EE4"/>
    <w:rsid w:val="0048522A"/>
    <w:rsid w:val="0049186D"/>
    <w:rsid w:val="00493255"/>
    <w:rsid w:val="00497040"/>
    <w:rsid w:val="004979C1"/>
    <w:rsid w:val="004A0176"/>
    <w:rsid w:val="004A064C"/>
    <w:rsid w:val="004B3D74"/>
    <w:rsid w:val="004B6BFE"/>
    <w:rsid w:val="004B6E8F"/>
    <w:rsid w:val="004C2F79"/>
    <w:rsid w:val="004C6DF8"/>
    <w:rsid w:val="004D6B9F"/>
    <w:rsid w:val="004E453C"/>
    <w:rsid w:val="004E52F7"/>
    <w:rsid w:val="004F56CA"/>
    <w:rsid w:val="0050034E"/>
    <w:rsid w:val="00504AA1"/>
    <w:rsid w:val="00504BBD"/>
    <w:rsid w:val="00507DA5"/>
    <w:rsid w:val="00511789"/>
    <w:rsid w:val="00512163"/>
    <w:rsid w:val="005124B8"/>
    <w:rsid w:val="005137BC"/>
    <w:rsid w:val="0051517E"/>
    <w:rsid w:val="00516F5C"/>
    <w:rsid w:val="00517447"/>
    <w:rsid w:val="005214ED"/>
    <w:rsid w:val="00521A93"/>
    <w:rsid w:val="00521ACA"/>
    <w:rsid w:val="00530189"/>
    <w:rsid w:val="0053769D"/>
    <w:rsid w:val="00545121"/>
    <w:rsid w:val="005516B5"/>
    <w:rsid w:val="005561E5"/>
    <w:rsid w:val="00556439"/>
    <w:rsid w:val="005567D2"/>
    <w:rsid w:val="0056403B"/>
    <w:rsid w:val="0056797B"/>
    <w:rsid w:val="00572AC2"/>
    <w:rsid w:val="00573B89"/>
    <w:rsid w:val="0057783F"/>
    <w:rsid w:val="0058261F"/>
    <w:rsid w:val="005855FD"/>
    <w:rsid w:val="0058592D"/>
    <w:rsid w:val="00595DAE"/>
    <w:rsid w:val="0059635A"/>
    <w:rsid w:val="00596E1E"/>
    <w:rsid w:val="00597773"/>
    <w:rsid w:val="00597EEC"/>
    <w:rsid w:val="005B4AED"/>
    <w:rsid w:val="005C273F"/>
    <w:rsid w:val="005C410E"/>
    <w:rsid w:val="005D4161"/>
    <w:rsid w:val="005D7B37"/>
    <w:rsid w:val="005F75CC"/>
    <w:rsid w:val="006001C3"/>
    <w:rsid w:val="00601214"/>
    <w:rsid w:val="00601817"/>
    <w:rsid w:val="006047CC"/>
    <w:rsid w:val="00606710"/>
    <w:rsid w:val="00610F1E"/>
    <w:rsid w:val="0061461F"/>
    <w:rsid w:val="00616D2D"/>
    <w:rsid w:val="00617513"/>
    <w:rsid w:val="00624637"/>
    <w:rsid w:val="006279E2"/>
    <w:rsid w:val="00633D98"/>
    <w:rsid w:val="00634D4D"/>
    <w:rsid w:val="00637455"/>
    <w:rsid w:val="00637A62"/>
    <w:rsid w:val="006407BF"/>
    <w:rsid w:val="0064312A"/>
    <w:rsid w:val="00652CA7"/>
    <w:rsid w:val="00653384"/>
    <w:rsid w:val="00655050"/>
    <w:rsid w:val="0065523B"/>
    <w:rsid w:val="0065527C"/>
    <w:rsid w:val="00656F20"/>
    <w:rsid w:val="00657AAC"/>
    <w:rsid w:val="006609AF"/>
    <w:rsid w:val="00660F58"/>
    <w:rsid w:val="00661F37"/>
    <w:rsid w:val="006634A2"/>
    <w:rsid w:val="00663F3E"/>
    <w:rsid w:val="00671736"/>
    <w:rsid w:val="00680348"/>
    <w:rsid w:val="00687AE5"/>
    <w:rsid w:val="00693B97"/>
    <w:rsid w:val="006A07FA"/>
    <w:rsid w:val="006A083E"/>
    <w:rsid w:val="006A09B7"/>
    <w:rsid w:val="006A168B"/>
    <w:rsid w:val="006A5566"/>
    <w:rsid w:val="006B06EF"/>
    <w:rsid w:val="006B636F"/>
    <w:rsid w:val="006B78C1"/>
    <w:rsid w:val="006C3085"/>
    <w:rsid w:val="006C3D79"/>
    <w:rsid w:val="006C401B"/>
    <w:rsid w:val="006C468D"/>
    <w:rsid w:val="006C608B"/>
    <w:rsid w:val="006D625E"/>
    <w:rsid w:val="006D7D10"/>
    <w:rsid w:val="006E281B"/>
    <w:rsid w:val="006F2D4E"/>
    <w:rsid w:val="006F3406"/>
    <w:rsid w:val="006F3407"/>
    <w:rsid w:val="006F3B86"/>
    <w:rsid w:val="00704435"/>
    <w:rsid w:val="007078ED"/>
    <w:rsid w:val="00715290"/>
    <w:rsid w:val="00715EC8"/>
    <w:rsid w:val="00721314"/>
    <w:rsid w:val="00722F5A"/>
    <w:rsid w:val="0073353E"/>
    <w:rsid w:val="00733C0D"/>
    <w:rsid w:val="00737108"/>
    <w:rsid w:val="00741221"/>
    <w:rsid w:val="00741E28"/>
    <w:rsid w:val="00744A95"/>
    <w:rsid w:val="0074694F"/>
    <w:rsid w:val="00750BEE"/>
    <w:rsid w:val="00755100"/>
    <w:rsid w:val="00760DAE"/>
    <w:rsid w:val="007611B6"/>
    <w:rsid w:val="00763949"/>
    <w:rsid w:val="007659AD"/>
    <w:rsid w:val="007705A2"/>
    <w:rsid w:val="0077221C"/>
    <w:rsid w:val="007727E7"/>
    <w:rsid w:val="00774745"/>
    <w:rsid w:val="0077494D"/>
    <w:rsid w:val="00774FDC"/>
    <w:rsid w:val="007751D4"/>
    <w:rsid w:val="007763A5"/>
    <w:rsid w:val="00777305"/>
    <w:rsid w:val="00777F55"/>
    <w:rsid w:val="00780444"/>
    <w:rsid w:val="007850AD"/>
    <w:rsid w:val="0078688D"/>
    <w:rsid w:val="00790D56"/>
    <w:rsid w:val="00796D24"/>
    <w:rsid w:val="0079718C"/>
    <w:rsid w:val="007A1B2B"/>
    <w:rsid w:val="007A3B6F"/>
    <w:rsid w:val="007A5116"/>
    <w:rsid w:val="007A7BA4"/>
    <w:rsid w:val="007B233C"/>
    <w:rsid w:val="007C0950"/>
    <w:rsid w:val="007C15C0"/>
    <w:rsid w:val="007C20B5"/>
    <w:rsid w:val="007C3372"/>
    <w:rsid w:val="007C4C18"/>
    <w:rsid w:val="007C61A1"/>
    <w:rsid w:val="007D34CC"/>
    <w:rsid w:val="007D3CCC"/>
    <w:rsid w:val="007D5CEE"/>
    <w:rsid w:val="007E1C90"/>
    <w:rsid w:val="007E2799"/>
    <w:rsid w:val="007F0498"/>
    <w:rsid w:val="007F1A1A"/>
    <w:rsid w:val="007F2495"/>
    <w:rsid w:val="007F4268"/>
    <w:rsid w:val="0080176A"/>
    <w:rsid w:val="00803965"/>
    <w:rsid w:val="00807160"/>
    <w:rsid w:val="008138C4"/>
    <w:rsid w:val="00816573"/>
    <w:rsid w:val="008204D2"/>
    <w:rsid w:val="00822588"/>
    <w:rsid w:val="00823BB5"/>
    <w:rsid w:val="008244D8"/>
    <w:rsid w:val="008248D0"/>
    <w:rsid w:val="00831038"/>
    <w:rsid w:val="00832F48"/>
    <w:rsid w:val="00835666"/>
    <w:rsid w:val="00842A26"/>
    <w:rsid w:val="00845A6E"/>
    <w:rsid w:val="0085035C"/>
    <w:rsid w:val="00853F21"/>
    <w:rsid w:val="008568B0"/>
    <w:rsid w:val="00867309"/>
    <w:rsid w:val="0087256C"/>
    <w:rsid w:val="0088071A"/>
    <w:rsid w:val="008816E5"/>
    <w:rsid w:val="00882778"/>
    <w:rsid w:val="00882D4F"/>
    <w:rsid w:val="00884281"/>
    <w:rsid w:val="0089733F"/>
    <w:rsid w:val="008A397C"/>
    <w:rsid w:val="008A4C31"/>
    <w:rsid w:val="008A551E"/>
    <w:rsid w:val="008A56B3"/>
    <w:rsid w:val="008B1673"/>
    <w:rsid w:val="008B1D72"/>
    <w:rsid w:val="008B4989"/>
    <w:rsid w:val="008B66B1"/>
    <w:rsid w:val="008D1939"/>
    <w:rsid w:val="008D4510"/>
    <w:rsid w:val="008D7332"/>
    <w:rsid w:val="008D7E3E"/>
    <w:rsid w:val="008E2257"/>
    <w:rsid w:val="008E3FF2"/>
    <w:rsid w:val="008E58FE"/>
    <w:rsid w:val="008F0AA5"/>
    <w:rsid w:val="008F512D"/>
    <w:rsid w:val="008F5CAF"/>
    <w:rsid w:val="008F60BA"/>
    <w:rsid w:val="008F7981"/>
    <w:rsid w:val="0090172B"/>
    <w:rsid w:val="00903D2B"/>
    <w:rsid w:val="009048E1"/>
    <w:rsid w:val="0090644E"/>
    <w:rsid w:val="009142F6"/>
    <w:rsid w:val="00915F9C"/>
    <w:rsid w:val="009161B8"/>
    <w:rsid w:val="0092140F"/>
    <w:rsid w:val="00922A87"/>
    <w:rsid w:val="0092320F"/>
    <w:rsid w:val="009316DB"/>
    <w:rsid w:val="00931F3A"/>
    <w:rsid w:val="00932BF2"/>
    <w:rsid w:val="009371E9"/>
    <w:rsid w:val="00937431"/>
    <w:rsid w:val="00940394"/>
    <w:rsid w:val="009430D4"/>
    <w:rsid w:val="00952D99"/>
    <w:rsid w:val="00953B22"/>
    <w:rsid w:val="00957537"/>
    <w:rsid w:val="009579B2"/>
    <w:rsid w:val="00962DBA"/>
    <w:rsid w:val="0096418B"/>
    <w:rsid w:val="00970368"/>
    <w:rsid w:val="00970589"/>
    <w:rsid w:val="0097674E"/>
    <w:rsid w:val="009773F4"/>
    <w:rsid w:val="00980929"/>
    <w:rsid w:val="00990661"/>
    <w:rsid w:val="009911F5"/>
    <w:rsid w:val="009A03B5"/>
    <w:rsid w:val="009A0B64"/>
    <w:rsid w:val="009A1F1F"/>
    <w:rsid w:val="009A38B1"/>
    <w:rsid w:val="009A4F62"/>
    <w:rsid w:val="009A7BBA"/>
    <w:rsid w:val="009B592F"/>
    <w:rsid w:val="009C042A"/>
    <w:rsid w:val="009C3828"/>
    <w:rsid w:val="009C6828"/>
    <w:rsid w:val="009D14E4"/>
    <w:rsid w:val="009D2130"/>
    <w:rsid w:val="009E6491"/>
    <w:rsid w:val="009F6656"/>
    <w:rsid w:val="009F6CCB"/>
    <w:rsid w:val="00A11127"/>
    <w:rsid w:val="00A11AAD"/>
    <w:rsid w:val="00A13274"/>
    <w:rsid w:val="00A17527"/>
    <w:rsid w:val="00A31DA1"/>
    <w:rsid w:val="00A34059"/>
    <w:rsid w:val="00A3630B"/>
    <w:rsid w:val="00A410C1"/>
    <w:rsid w:val="00A45A44"/>
    <w:rsid w:val="00A47116"/>
    <w:rsid w:val="00A51168"/>
    <w:rsid w:val="00A5730F"/>
    <w:rsid w:val="00A62F77"/>
    <w:rsid w:val="00A6455E"/>
    <w:rsid w:val="00A6462A"/>
    <w:rsid w:val="00A65B85"/>
    <w:rsid w:val="00A715D7"/>
    <w:rsid w:val="00A73E5F"/>
    <w:rsid w:val="00A773CB"/>
    <w:rsid w:val="00A77670"/>
    <w:rsid w:val="00A8374B"/>
    <w:rsid w:val="00A83787"/>
    <w:rsid w:val="00A8550D"/>
    <w:rsid w:val="00A85B0F"/>
    <w:rsid w:val="00A929C3"/>
    <w:rsid w:val="00A97C5A"/>
    <w:rsid w:val="00AA2310"/>
    <w:rsid w:val="00AB28BD"/>
    <w:rsid w:val="00AB3801"/>
    <w:rsid w:val="00AC0C9E"/>
    <w:rsid w:val="00AC0CB6"/>
    <w:rsid w:val="00AC7A10"/>
    <w:rsid w:val="00AD3FF1"/>
    <w:rsid w:val="00AD5237"/>
    <w:rsid w:val="00AE096C"/>
    <w:rsid w:val="00AF00AE"/>
    <w:rsid w:val="00AF1DD3"/>
    <w:rsid w:val="00AF3726"/>
    <w:rsid w:val="00AF3AB3"/>
    <w:rsid w:val="00AF4461"/>
    <w:rsid w:val="00B00DDD"/>
    <w:rsid w:val="00B00EB3"/>
    <w:rsid w:val="00B014D7"/>
    <w:rsid w:val="00B05084"/>
    <w:rsid w:val="00B07F2F"/>
    <w:rsid w:val="00B109B9"/>
    <w:rsid w:val="00B11CBE"/>
    <w:rsid w:val="00B15AE4"/>
    <w:rsid w:val="00B15DA9"/>
    <w:rsid w:val="00B176CE"/>
    <w:rsid w:val="00B17B4C"/>
    <w:rsid w:val="00B21C19"/>
    <w:rsid w:val="00B227B7"/>
    <w:rsid w:val="00B23938"/>
    <w:rsid w:val="00B2627D"/>
    <w:rsid w:val="00B2693A"/>
    <w:rsid w:val="00B35F83"/>
    <w:rsid w:val="00B37CE2"/>
    <w:rsid w:val="00B37D78"/>
    <w:rsid w:val="00B43F6F"/>
    <w:rsid w:val="00B44598"/>
    <w:rsid w:val="00B555BC"/>
    <w:rsid w:val="00B570A3"/>
    <w:rsid w:val="00B63DE0"/>
    <w:rsid w:val="00B70C25"/>
    <w:rsid w:val="00B70E3C"/>
    <w:rsid w:val="00B71789"/>
    <w:rsid w:val="00B840F9"/>
    <w:rsid w:val="00B90A13"/>
    <w:rsid w:val="00B92AF1"/>
    <w:rsid w:val="00BA025F"/>
    <w:rsid w:val="00BA68DA"/>
    <w:rsid w:val="00BA6BA7"/>
    <w:rsid w:val="00BB0BE8"/>
    <w:rsid w:val="00BB3A81"/>
    <w:rsid w:val="00BB3F11"/>
    <w:rsid w:val="00BB4CBF"/>
    <w:rsid w:val="00BB5605"/>
    <w:rsid w:val="00BB65B9"/>
    <w:rsid w:val="00BC3D73"/>
    <w:rsid w:val="00BC3F3E"/>
    <w:rsid w:val="00BC452F"/>
    <w:rsid w:val="00BC47EA"/>
    <w:rsid w:val="00BC5518"/>
    <w:rsid w:val="00BD1907"/>
    <w:rsid w:val="00BD4089"/>
    <w:rsid w:val="00BD477E"/>
    <w:rsid w:val="00BD5D7E"/>
    <w:rsid w:val="00BD638D"/>
    <w:rsid w:val="00BF59DF"/>
    <w:rsid w:val="00BF5E29"/>
    <w:rsid w:val="00BF7535"/>
    <w:rsid w:val="00C026CF"/>
    <w:rsid w:val="00C04847"/>
    <w:rsid w:val="00C06FD6"/>
    <w:rsid w:val="00C11657"/>
    <w:rsid w:val="00C12254"/>
    <w:rsid w:val="00C1365C"/>
    <w:rsid w:val="00C2013A"/>
    <w:rsid w:val="00C21089"/>
    <w:rsid w:val="00C248A1"/>
    <w:rsid w:val="00C33857"/>
    <w:rsid w:val="00C34213"/>
    <w:rsid w:val="00C34556"/>
    <w:rsid w:val="00C3463A"/>
    <w:rsid w:val="00C35E9B"/>
    <w:rsid w:val="00C3618D"/>
    <w:rsid w:val="00C40318"/>
    <w:rsid w:val="00C418E8"/>
    <w:rsid w:val="00C42874"/>
    <w:rsid w:val="00C472B1"/>
    <w:rsid w:val="00C50C14"/>
    <w:rsid w:val="00C5144D"/>
    <w:rsid w:val="00C514C5"/>
    <w:rsid w:val="00C55BEF"/>
    <w:rsid w:val="00C60558"/>
    <w:rsid w:val="00C615FC"/>
    <w:rsid w:val="00C67936"/>
    <w:rsid w:val="00C73187"/>
    <w:rsid w:val="00C74641"/>
    <w:rsid w:val="00C750C8"/>
    <w:rsid w:val="00C75C9C"/>
    <w:rsid w:val="00C76383"/>
    <w:rsid w:val="00C80130"/>
    <w:rsid w:val="00C80DB1"/>
    <w:rsid w:val="00C838A2"/>
    <w:rsid w:val="00C870C8"/>
    <w:rsid w:val="00C924BF"/>
    <w:rsid w:val="00C93F0F"/>
    <w:rsid w:val="00C964EA"/>
    <w:rsid w:val="00CA1B62"/>
    <w:rsid w:val="00CA3A6C"/>
    <w:rsid w:val="00CB27EE"/>
    <w:rsid w:val="00CB477A"/>
    <w:rsid w:val="00CC0777"/>
    <w:rsid w:val="00CC0D65"/>
    <w:rsid w:val="00CC5B0F"/>
    <w:rsid w:val="00CC656B"/>
    <w:rsid w:val="00CD1981"/>
    <w:rsid w:val="00CD4AA9"/>
    <w:rsid w:val="00CE1286"/>
    <w:rsid w:val="00CE5079"/>
    <w:rsid w:val="00CF14FA"/>
    <w:rsid w:val="00CF656D"/>
    <w:rsid w:val="00CF6CAA"/>
    <w:rsid w:val="00CF7CBB"/>
    <w:rsid w:val="00D04004"/>
    <w:rsid w:val="00D1083B"/>
    <w:rsid w:val="00D11074"/>
    <w:rsid w:val="00D1230E"/>
    <w:rsid w:val="00D12D5C"/>
    <w:rsid w:val="00D13C77"/>
    <w:rsid w:val="00D16886"/>
    <w:rsid w:val="00D23570"/>
    <w:rsid w:val="00D24C4A"/>
    <w:rsid w:val="00D2765E"/>
    <w:rsid w:val="00D31EB9"/>
    <w:rsid w:val="00D34EC5"/>
    <w:rsid w:val="00D37D8C"/>
    <w:rsid w:val="00D41600"/>
    <w:rsid w:val="00D419A0"/>
    <w:rsid w:val="00D43D18"/>
    <w:rsid w:val="00D43F5E"/>
    <w:rsid w:val="00D52A02"/>
    <w:rsid w:val="00D54FAF"/>
    <w:rsid w:val="00D565F2"/>
    <w:rsid w:val="00D63645"/>
    <w:rsid w:val="00D6409D"/>
    <w:rsid w:val="00D65441"/>
    <w:rsid w:val="00D65C28"/>
    <w:rsid w:val="00D7082D"/>
    <w:rsid w:val="00D71D0F"/>
    <w:rsid w:val="00D76316"/>
    <w:rsid w:val="00D77552"/>
    <w:rsid w:val="00D84229"/>
    <w:rsid w:val="00D8672C"/>
    <w:rsid w:val="00D92474"/>
    <w:rsid w:val="00D9251A"/>
    <w:rsid w:val="00D97C19"/>
    <w:rsid w:val="00DA3FD0"/>
    <w:rsid w:val="00DA51FD"/>
    <w:rsid w:val="00DA61AF"/>
    <w:rsid w:val="00DB1A07"/>
    <w:rsid w:val="00DB4DAE"/>
    <w:rsid w:val="00DB6397"/>
    <w:rsid w:val="00DB7D85"/>
    <w:rsid w:val="00DC055D"/>
    <w:rsid w:val="00DC234B"/>
    <w:rsid w:val="00DD0F79"/>
    <w:rsid w:val="00DD2B9A"/>
    <w:rsid w:val="00DD3932"/>
    <w:rsid w:val="00DD395B"/>
    <w:rsid w:val="00DD481E"/>
    <w:rsid w:val="00DD5AD0"/>
    <w:rsid w:val="00DD6C09"/>
    <w:rsid w:val="00DE64C1"/>
    <w:rsid w:val="00DF26D6"/>
    <w:rsid w:val="00DF3163"/>
    <w:rsid w:val="00DF5789"/>
    <w:rsid w:val="00E02494"/>
    <w:rsid w:val="00E03261"/>
    <w:rsid w:val="00E039DE"/>
    <w:rsid w:val="00E044E5"/>
    <w:rsid w:val="00E0468A"/>
    <w:rsid w:val="00E05480"/>
    <w:rsid w:val="00E06CFB"/>
    <w:rsid w:val="00E0737B"/>
    <w:rsid w:val="00E15109"/>
    <w:rsid w:val="00E20CA5"/>
    <w:rsid w:val="00E223D5"/>
    <w:rsid w:val="00E22783"/>
    <w:rsid w:val="00E32644"/>
    <w:rsid w:val="00E368C8"/>
    <w:rsid w:val="00E475CB"/>
    <w:rsid w:val="00E51CE1"/>
    <w:rsid w:val="00E556A1"/>
    <w:rsid w:val="00E65146"/>
    <w:rsid w:val="00E67172"/>
    <w:rsid w:val="00E70AD3"/>
    <w:rsid w:val="00E70BA6"/>
    <w:rsid w:val="00E713CF"/>
    <w:rsid w:val="00E71471"/>
    <w:rsid w:val="00E730E8"/>
    <w:rsid w:val="00E73440"/>
    <w:rsid w:val="00E808C4"/>
    <w:rsid w:val="00E909F7"/>
    <w:rsid w:val="00E967B8"/>
    <w:rsid w:val="00E9779F"/>
    <w:rsid w:val="00EA0FE9"/>
    <w:rsid w:val="00EB11D3"/>
    <w:rsid w:val="00EB1F52"/>
    <w:rsid w:val="00EB20F1"/>
    <w:rsid w:val="00EB3DC7"/>
    <w:rsid w:val="00EB58E6"/>
    <w:rsid w:val="00EB5B91"/>
    <w:rsid w:val="00EB65FC"/>
    <w:rsid w:val="00EB6780"/>
    <w:rsid w:val="00EC2B04"/>
    <w:rsid w:val="00EC405C"/>
    <w:rsid w:val="00EC52EB"/>
    <w:rsid w:val="00ED1FD4"/>
    <w:rsid w:val="00ED2EC5"/>
    <w:rsid w:val="00ED413F"/>
    <w:rsid w:val="00EE1E2F"/>
    <w:rsid w:val="00EE5BAA"/>
    <w:rsid w:val="00EE619B"/>
    <w:rsid w:val="00EF254C"/>
    <w:rsid w:val="00EF2935"/>
    <w:rsid w:val="00EF4388"/>
    <w:rsid w:val="00EF7EEE"/>
    <w:rsid w:val="00F05A7B"/>
    <w:rsid w:val="00F10372"/>
    <w:rsid w:val="00F14368"/>
    <w:rsid w:val="00F15805"/>
    <w:rsid w:val="00F2027B"/>
    <w:rsid w:val="00F20563"/>
    <w:rsid w:val="00F21784"/>
    <w:rsid w:val="00F233E5"/>
    <w:rsid w:val="00F30950"/>
    <w:rsid w:val="00F325AF"/>
    <w:rsid w:val="00F32F4F"/>
    <w:rsid w:val="00F33F70"/>
    <w:rsid w:val="00F45CC9"/>
    <w:rsid w:val="00F47257"/>
    <w:rsid w:val="00F52738"/>
    <w:rsid w:val="00F56173"/>
    <w:rsid w:val="00F5747A"/>
    <w:rsid w:val="00F5788C"/>
    <w:rsid w:val="00F6142D"/>
    <w:rsid w:val="00F645A3"/>
    <w:rsid w:val="00F859D5"/>
    <w:rsid w:val="00F86241"/>
    <w:rsid w:val="00F86889"/>
    <w:rsid w:val="00F947C4"/>
    <w:rsid w:val="00FA4987"/>
    <w:rsid w:val="00FA6EC3"/>
    <w:rsid w:val="00FA740A"/>
    <w:rsid w:val="00FB0741"/>
    <w:rsid w:val="00FB1775"/>
    <w:rsid w:val="00FB18E7"/>
    <w:rsid w:val="00FB295F"/>
    <w:rsid w:val="00FB2F81"/>
    <w:rsid w:val="00FC1DE5"/>
    <w:rsid w:val="00FC3824"/>
    <w:rsid w:val="00FC38A9"/>
    <w:rsid w:val="00FC6288"/>
    <w:rsid w:val="00FC6E28"/>
    <w:rsid w:val="00FD0543"/>
    <w:rsid w:val="00FD0CCA"/>
    <w:rsid w:val="00FD4841"/>
    <w:rsid w:val="00FD4928"/>
    <w:rsid w:val="00FD5829"/>
    <w:rsid w:val="00FD5DC5"/>
    <w:rsid w:val="00FF2C1E"/>
    <w:rsid w:val="00FF3717"/>
    <w:rsid w:val="00FF3CC5"/>
    <w:rsid w:val="00FF7202"/>
    <w:rsid w:val="00FF7772"/>
    <w:rsid w:val="00FF78F5"/>
    <w:rsid w:val="00FF7AB1"/>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8"/>
      <w:sz w:val="28"/>
      <w:szCs w:val="28"/>
    </w:rPr>
  </w:style>
  <w:style w:type="paragraph" w:styleId="2">
    <w:name w:val="heading 2"/>
    <w:basedOn w:val="a"/>
    <w:next w:val="a"/>
    <w:qFormat/>
    <w:rsid w:val="004D6B9F"/>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Знак"/>
    <w:basedOn w:val="a"/>
    <w:link w:val="10"/>
    <w:rsid w:val="00932BF2"/>
    <w:pPr>
      <w:spacing w:after="200" w:line="360" w:lineRule="auto"/>
      <w:jc w:val="both"/>
    </w:pPr>
    <w:rPr>
      <w:rFonts w:cs="Calibri"/>
      <w:szCs w:val="22"/>
      <w:lang w:eastAsia="en-US"/>
    </w:rPr>
  </w:style>
  <w:style w:type="character" w:customStyle="1" w:styleId="10">
    <w:name w:val="Стиль1 Знак Знак"/>
    <w:link w:val="1"/>
    <w:rsid w:val="00E039DE"/>
    <w:rPr>
      <w:rFonts w:cs="Calibri"/>
      <w:kern w:val="28"/>
      <w:sz w:val="28"/>
      <w:szCs w:val="22"/>
      <w:lang w:val="ru-RU" w:eastAsia="en-US" w:bidi="ar-SA"/>
    </w:rPr>
  </w:style>
  <w:style w:type="paragraph" w:customStyle="1" w:styleId="11">
    <w:name w:val="Стиль1"/>
    <w:basedOn w:val="a"/>
    <w:rsid w:val="00BD638D"/>
    <w:pPr>
      <w:spacing w:line="360" w:lineRule="auto"/>
      <w:jc w:val="both"/>
    </w:pPr>
    <w:rPr>
      <w:kern w:val="0"/>
      <w:szCs w:val="24"/>
    </w:rPr>
  </w:style>
  <w:style w:type="paragraph" w:styleId="a3">
    <w:name w:val="header"/>
    <w:basedOn w:val="a"/>
    <w:rsid w:val="00937431"/>
    <w:pPr>
      <w:tabs>
        <w:tab w:val="center" w:pos="4677"/>
        <w:tab w:val="right" w:pos="9355"/>
      </w:tabs>
    </w:pPr>
  </w:style>
  <w:style w:type="character" w:styleId="a4">
    <w:name w:val="page number"/>
    <w:basedOn w:val="a0"/>
    <w:rsid w:val="00937431"/>
  </w:style>
  <w:style w:type="paragraph" w:styleId="a5">
    <w:name w:val="Normal (Web)"/>
    <w:basedOn w:val="a"/>
    <w:uiPriority w:val="99"/>
    <w:rsid w:val="003E4C16"/>
    <w:pPr>
      <w:spacing w:before="100" w:beforeAutospacing="1" w:after="100" w:afterAutospacing="1"/>
    </w:pPr>
    <w:rPr>
      <w:kern w:val="0"/>
      <w:sz w:val="24"/>
      <w:szCs w:val="24"/>
    </w:rPr>
  </w:style>
  <w:style w:type="paragraph" w:styleId="a6">
    <w:name w:val="footnote text"/>
    <w:basedOn w:val="a"/>
    <w:semiHidden/>
    <w:rsid w:val="003E4C16"/>
    <w:rPr>
      <w:sz w:val="20"/>
      <w:szCs w:val="20"/>
    </w:rPr>
  </w:style>
  <w:style w:type="character" w:styleId="a7">
    <w:name w:val="footnote reference"/>
    <w:semiHidden/>
    <w:rsid w:val="003E4C16"/>
    <w:rPr>
      <w:vertAlign w:val="superscript"/>
    </w:rPr>
  </w:style>
  <w:style w:type="character" w:styleId="a8">
    <w:name w:val="Emphasis"/>
    <w:qFormat/>
    <w:rsid w:val="003E4C16"/>
    <w:rPr>
      <w:i/>
      <w:iCs/>
    </w:rPr>
  </w:style>
  <w:style w:type="character" w:customStyle="1" w:styleId="apple-converted-space">
    <w:name w:val="apple-converted-space"/>
    <w:basedOn w:val="a0"/>
    <w:rsid w:val="003E4C16"/>
  </w:style>
  <w:style w:type="character" w:styleId="a9">
    <w:name w:val="Strong"/>
    <w:uiPriority w:val="22"/>
    <w:qFormat/>
    <w:rsid w:val="003E4C16"/>
    <w:rPr>
      <w:b/>
      <w:bCs/>
    </w:rPr>
  </w:style>
  <w:style w:type="character" w:styleId="aa">
    <w:name w:val="Hyperlink"/>
    <w:rsid w:val="003E4C16"/>
    <w:rPr>
      <w:color w:val="0000FF"/>
      <w:u w:val="single"/>
    </w:rPr>
  </w:style>
  <w:style w:type="paragraph" w:customStyle="1" w:styleId="c1">
    <w:name w:val="c1"/>
    <w:basedOn w:val="a"/>
    <w:rsid w:val="00C964EA"/>
    <w:pPr>
      <w:spacing w:before="100" w:beforeAutospacing="1" w:after="100" w:afterAutospacing="1"/>
    </w:pPr>
    <w:rPr>
      <w:kern w:val="0"/>
      <w:sz w:val="24"/>
      <w:szCs w:val="24"/>
    </w:rPr>
  </w:style>
  <w:style w:type="character" w:customStyle="1" w:styleId="c0">
    <w:name w:val="c0"/>
    <w:basedOn w:val="a0"/>
    <w:rsid w:val="00C964EA"/>
  </w:style>
  <w:style w:type="paragraph" w:styleId="20">
    <w:name w:val="toc 2"/>
    <w:basedOn w:val="a"/>
    <w:next w:val="a"/>
    <w:autoRedefine/>
    <w:semiHidden/>
    <w:rsid w:val="00AD5237"/>
    <w:pPr>
      <w:ind w:left="280"/>
    </w:pPr>
  </w:style>
  <w:style w:type="paragraph" w:styleId="ab">
    <w:name w:val="footer"/>
    <w:basedOn w:val="a"/>
    <w:link w:val="ac"/>
    <w:uiPriority w:val="99"/>
    <w:unhideWhenUsed/>
    <w:rsid w:val="004674C3"/>
    <w:pPr>
      <w:tabs>
        <w:tab w:val="center" w:pos="4677"/>
        <w:tab w:val="right" w:pos="9355"/>
      </w:tabs>
    </w:pPr>
    <w:rPr>
      <w:lang/>
    </w:rPr>
  </w:style>
  <w:style w:type="character" w:customStyle="1" w:styleId="ac">
    <w:name w:val="Нижний колонтитул Знак"/>
    <w:link w:val="ab"/>
    <w:uiPriority w:val="99"/>
    <w:rsid w:val="004674C3"/>
    <w:rPr>
      <w:kern w:val="28"/>
      <w:sz w:val="28"/>
      <w:szCs w:val="28"/>
    </w:rPr>
  </w:style>
  <w:style w:type="paragraph" w:customStyle="1" w:styleId="c14">
    <w:name w:val="c14"/>
    <w:basedOn w:val="a"/>
    <w:rsid w:val="00281097"/>
    <w:pPr>
      <w:spacing w:before="100" w:beforeAutospacing="1" w:after="100" w:afterAutospacing="1"/>
    </w:pPr>
    <w:rPr>
      <w:kern w:val="0"/>
      <w:sz w:val="24"/>
      <w:szCs w:val="24"/>
    </w:rPr>
  </w:style>
  <w:style w:type="paragraph" w:customStyle="1" w:styleId="c2">
    <w:name w:val="c2"/>
    <w:basedOn w:val="a"/>
    <w:rsid w:val="00281097"/>
    <w:pPr>
      <w:spacing w:before="100" w:beforeAutospacing="1" w:after="100" w:afterAutospacing="1"/>
    </w:pPr>
    <w:rPr>
      <w:kern w:val="0"/>
      <w:sz w:val="24"/>
      <w:szCs w:val="24"/>
    </w:rPr>
  </w:style>
  <w:style w:type="character" w:customStyle="1" w:styleId="c19">
    <w:name w:val="c19"/>
    <w:rsid w:val="00281097"/>
  </w:style>
  <w:style w:type="paragraph" w:customStyle="1" w:styleId="c13">
    <w:name w:val="c13"/>
    <w:basedOn w:val="a"/>
    <w:rsid w:val="00281097"/>
    <w:pPr>
      <w:spacing w:before="100" w:beforeAutospacing="1" w:after="100" w:afterAutospacing="1"/>
    </w:pPr>
    <w:rPr>
      <w:kern w:val="0"/>
      <w:sz w:val="24"/>
      <w:szCs w:val="24"/>
    </w:rPr>
  </w:style>
  <w:style w:type="paragraph" w:customStyle="1" w:styleId="c9">
    <w:name w:val="c9"/>
    <w:basedOn w:val="a"/>
    <w:rsid w:val="00281097"/>
    <w:pPr>
      <w:spacing w:before="100" w:beforeAutospacing="1" w:after="100" w:afterAutospacing="1"/>
    </w:pPr>
    <w:rPr>
      <w:kern w:val="0"/>
      <w:sz w:val="24"/>
      <w:szCs w:val="24"/>
    </w:rPr>
  </w:style>
  <w:style w:type="character" w:customStyle="1" w:styleId="c3">
    <w:name w:val="c3"/>
    <w:rsid w:val="00281097"/>
  </w:style>
  <w:style w:type="paragraph" w:customStyle="1" w:styleId="c7">
    <w:name w:val="c7"/>
    <w:basedOn w:val="a"/>
    <w:rsid w:val="00281097"/>
    <w:pPr>
      <w:spacing w:before="100" w:beforeAutospacing="1" w:after="100" w:afterAutospacing="1"/>
    </w:pPr>
    <w:rPr>
      <w:kern w:val="0"/>
      <w:sz w:val="24"/>
      <w:szCs w:val="24"/>
    </w:rPr>
  </w:style>
  <w:style w:type="paragraph" w:customStyle="1" w:styleId="search-excerpt">
    <w:name w:val="search-excerpt"/>
    <w:basedOn w:val="a"/>
    <w:rsid w:val="00281097"/>
    <w:pPr>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127017566">
      <w:bodyDiv w:val="1"/>
      <w:marLeft w:val="0"/>
      <w:marRight w:val="0"/>
      <w:marTop w:val="0"/>
      <w:marBottom w:val="0"/>
      <w:divBdr>
        <w:top w:val="none" w:sz="0" w:space="0" w:color="auto"/>
        <w:left w:val="none" w:sz="0" w:space="0" w:color="auto"/>
        <w:bottom w:val="none" w:sz="0" w:space="0" w:color="auto"/>
        <w:right w:val="none" w:sz="0" w:space="0" w:color="auto"/>
      </w:divBdr>
    </w:div>
    <w:div w:id="271397239">
      <w:bodyDiv w:val="1"/>
      <w:marLeft w:val="0"/>
      <w:marRight w:val="0"/>
      <w:marTop w:val="0"/>
      <w:marBottom w:val="0"/>
      <w:divBdr>
        <w:top w:val="none" w:sz="0" w:space="0" w:color="auto"/>
        <w:left w:val="none" w:sz="0" w:space="0" w:color="auto"/>
        <w:bottom w:val="none" w:sz="0" w:space="0" w:color="auto"/>
        <w:right w:val="none" w:sz="0" w:space="0" w:color="auto"/>
      </w:divBdr>
    </w:div>
    <w:div w:id="735058136">
      <w:bodyDiv w:val="1"/>
      <w:marLeft w:val="0"/>
      <w:marRight w:val="0"/>
      <w:marTop w:val="0"/>
      <w:marBottom w:val="0"/>
      <w:divBdr>
        <w:top w:val="none" w:sz="0" w:space="0" w:color="auto"/>
        <w:left w:val="none" w:sz="0" w:space="0" w:color="auto"/>
        <w:bottom w:val="none" w:sz="0" w:space="0" w:color="auto"/>
        <w:right w:val="none" w:sz="0" w:space="0" w:color="auto"/>
      </w:divBdr>
    </w:div>
    <w:div w:id="742793706">
      <w:bodyDiv w:val="1"/>
      <w:marLeft w:val="0"/>
      <w:marRight w:val="0"/>
      <w:marTop w:val="0"/>
      <w:marBottom w:val="0"/>
      <w:divBdr>
        <w:top w:val="none" w:sz="0" w:space="0" w:color="auto"/>
        <w:left w:val="none" w:sz="0" w:space="0" w:color="auto"/>
        <w:bottom w:val="none" w:sz="0" w:space="0" w:color="auto"/>
        <w:right w:val="none" w:sz="0" w:space="0" w:color="auto"/>
      </w:divBdr>
      <w:divsChild>
        <w:div w:id="916475937">
          <w:marLeft w:val="0"/>
          <w:marRight w:val="0"/>
          <w:marTop w:val="0"/>
          <w:marBottom w:val="0"/>
          <w:divBdr>
            <w:top w:val="none" w:sz="0" w:space="0" w:color="auto"/>
            <w:left w:val="none" w:sz="0" w:space="0" w:color="auto"/>
            <w:bottom w:val="none" w:sz="0" w:space="0" w:color="auto"/>
            <w:right w:val="none" w:sz="0" w:space="0" w:color="auto"/>
          </w:divBdr>
        </w:div>
        <w:div w:id="1007252269">
          <w:marLeft w:val="0"/>
          <w:marRight w:val="0"/>
          <w:marTop w:val="0"/>
          <w:marBottom w:val="0"/>
          <w:divBdr>
            <w:top w:val="none" w:sz="0" w:space="0" w:color="auto"/>
            <w:left w:val="none" w:sz="0" w:space="0" w:color="auto"/>
            <w:bottom w:val="none" w:sz="0" w:space="0" w:color="auto"/>
            <w:right w:val="none" w:sz="0" w:space="0" w:color="auto"/>
          </w:divBdr>
        </w:div>
      </w:divsChild>
    </w:div>
    <w:div w:id="863597603">
      <w:bodyDiv w:val="1"/>
      <w:marLeft w:val="0"/>
      <w:marRight w:val="0"/>
      <w:marTop w:val="0"/>
      <w:marBottom w:val="0"/>
      <w:divBdr>
        <w:top w:val="none" w:sz="0" w:space="0" w:color="auto"/>
        <w:left w:val="none" w:sz="0" w:space="0" w:color="auto"/>
        <w:bottom w:val="none" w:sz="0" w:space="0" w:color="auto"/>
        <w:right w:val="none" w:sz="0" w:space="0" w:color="auto"/>
      </w:divBdr>
    </w:div>
    <w:div w:id="1020354130">
      <w:bodyDiv w:val="1"/>
      <w:marLeft w:val="0"/>
      <w:marRight w:val="0"/>
      <w:marTop w:val="0"/>
      <w:marBottom w:val="0"/>
      <w:divBdr>
        <w:top w:val="none" w:sz="0" w:space="0" w:color="auto"/>
        <w:left w:val="none" w:sz="0" w:space="0" w:color="auto"/>
        <w:bottom w:val="none" w:sz="0" w:space="0" w:color="auto"/>
        <w:right w:val="none" w:sz="0" w:space="0" w:color="auto"/>
      </w:divBdr>
    </w:div>
    <w:div w:id="102695122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2">
          <w:marLeft w:val="0"/>
          <w:marRight w:val="0"/>
          <w:marTop w:val="0"/>
          <w:marBottom w:val="0"/>
          <w:divBdr>
            <w:top w:val="none" w:sz="0" w:space="0" w:color="auto"/>
            <w:left w:val="none" w:sz="0" w:space="0" w:color="auto"/>
            <w:bottom w:val="none" w:sz="0" w:space="0" w:color="auto"/>
            <w:right w:val="none" w:sz="0" w:space="0" w:color="auto"/>
          </w:divBdr>
          <w:divsChild>
            <w:div w:id="238442508">
              <w:marLeft w:val="0"/>
              <w:marRight w:val="0"/>
              <w:marTop w:val="0"/>
              <w:marBottom w:val="0"/>
              <w:divBdr>
                <w:top w:val="none" w:sz="0" w:space="0" w:color="auto"/>
                <w:left w:val="none" w:sz="0" w:space="0" w:color="auto"/>
                <w:bottom w:val="none" w:sz="0" w:space="0" w:color="auto"/>
                <w:right w:val="none" w:sz="0" w:space="0" w:color="auto"/>
              </w:divBdr>
              <w:divsChild>
                <w:div w:id="1492528602">
                  <w:marLeft w:val="0"/>
                  <w:marRight w:val="0"/>
                  <w:marTop w:val="0"/>
                  <w:marBottom w:val="0"/>
                  <w:divBdr>
                    <w:top w:val="single" w:sz="12" w:space="8" w:color="FFFFFF"/>
                    <w:left w:val="none" w:sz="0" w:space="0" w:color="auto"/>
                    <w:bottom w:val="none" w:sz="0" w:space="0" w:color="auto"/>
                    <w:right w:val="none" w:sz="0" w:space="0" w:color="auto"/>
                  </w:divBdr>
                  <w:divsChild>
                    <w:div w:id="20591975">
                      <w:marLeft w:val="0"/>
                      <w:marRight w:val="0"/>
                      <w:marTop w:val="0"/>
                      <w:marBottom w:val="0"/>
                      <w:divBdr>
                        <w:top w:val="none" w:sz="0" w:space="0" w:color="auto"/>
                        <w:left w:val="none" w:sz="0" w:space="0" w:color="auto"/>
                        <w:bottom w:val="none" w:sz="0" w:space="0" w:color="auto"/>
                        <w:right w:val="none" w:sz="0" w:space="0" w:color="auto"/>
                      </w:divBdr>
                      <w:divsChild>
                        <w:div w:id="1888642589">
                          <w:marLeft w:val="0"/>
                          <w:marRight w:val="0"/>
                          <w:marTop w:val="0"/>
                          <w:marBottom w:val="0"/>
                          <w:divBdr>
                            <w:top w:val="none" w:sz="0" w:space="0" w:color="auto"/>
                            <w:left w:val="none" w:sz="0" w:space="0" w:color="auto"/>
                            <w:bottom w:val="none" w:sz="0" w:space="0" w:color="auto"/>
                            <w:right w:val="none" w:sz="0" w:space="0" w:color="auto"/>
                          </w:divBdr>
                          <w:divsChild>
                            <w:div w:id="1237595613">
                              <w:marLeft w:val="0"/>
                              <w:marRight w:val="0"/>
                              <w:marTop w:val="0"/>
                              <w:marBottom w:val="0"/>
                              <w:divBdr>
                                <w:top w:val="none" w:sz="0" w:space="0" w:color="auto"/>
                                <w:left w:val="none" w:sz="0" w:space="0" w:color="auto"/>
                                <w:bottom w:val="none" w:sz="0" w:space="0" w:color="auto"/>
                                <w:right w:val="none" w:sz="0" w:space="0" w:color="auto"/>
                              </w:divBdr>
                              <w:divsChild>
                                <w:div w:id="116533139">
                                  <w:marLeft w:val="0"/>
                                  <w:marRight w:val="0"/>
                                  <w:marTop w:val="0"/>
                                  <w:marBottom w:val="0"/>
                                  <w:divBdr>
                                    <w:top w:val="none" w:sz="0" w:space="0" w:color="auto"/>
                                    <w:left w:val="none" w:sz="0" w:space="0" w:color="auto"/>
                                    <w:bottom w:val="none" w:sz="0" w:space="0" w:color="auto"/>
                                    <w:right w:val="none" w:sz="0" w:space="0" w:color="auto"/>
                                  </w:divBdr>
                                  <w:divsChild>
                                    <w:div w:id="2044750202">
                                      <w:marLeft w:val="0"/>
                                      <w:marRight w:val="0"/>
                                      <w:marTop w:val="0"/>
                                      <w:marBottom w:val="0"/>
                                      <w:divBdr>
                                        <w:top w:val="none" w:sz="0" w:space="0" w:color="auto"/>
                                        <w:left w:val="none" w:sz="0" w:space="0" w:color="auto"/>
                                        <w:bottom w:val="none" w:sz="0" w:space="0" w:color="auto"/>
                                        <w:right w:val="none" w:sz="0" w:space="0" w:color="auto"/>
                                      </w:divBdr>
                                      <w:divsChild>
                                        <w:div w:id="785003296">
                                          <w:marLeft w:val="0"/>
                                          <w:marRight w:val="0"/>
                                          <w:marTop w:val="0"/>
                                          <w:marBottom w:val="0"/>
                                          <w:divBdr>
                                            <w:top w:val="none" w:sz="0" w:space="0" w:color="auto"/>
                                            <w:left w:val="none" w:sz="0" w:space="0" w:color="auto"/>
                                            <w:bottom w:val="none" w:sz="0" w:space="0" w:color="auto"/>
                                            <w:right w:val="none" w:sz="0" w:space="0" w:color="auto"/>
                                          </w:divBdr>
                                          <w:divsChild>
                                            <w:div w:id="1687827214">
                                              <w:marLeft w:val="0"/>
                                              <w:marRight w:val="0"/>
                                              <w:marTop w:val="0"/>
                                              <w:marBottom w:val="0"/>
                                              <w:divBdr>
                                                <w:top w:val="none" w:sz="0" w:space="0" w:color="auto"/>
                                                <w:left w:val="none" w:sz="0" w:space="0" w:color="auto"/>
                                                <w:bottom w:val="none" w:sz="0" w:space="0" w:color="auto"/>
                                                <w:right w:val="none" w:sz="0" w:space="0" w:color="auto"/>
                                              </w:divBdr>
                                              <w:divsChild>
                                                <w:div w:id="1870100187">
                                                  <w:marLeft w:val="0"/>
                                                  <w:marRight w:val="0"/>
                                                  <w:marTop w:val="0"/>
                                                  <w:marBottom w:val="0"/>
                                                  <w:divBdr>
                                                    <w:top w:val="none" w:sz="0" w:space="0" w:color="auto"/>
                                                    <w:left w:val="none" w:sz="0" w:space="0" w:color="auto"/>
                                                    <w:bottom w:val="none" w:sz="0" w:space="0" w:color="auto"/>
                                                    <w:right w:val="none" w:sz="0" w:space="0" w:color="auto"/>
                                                  </w:divBdr>
                                                  <w:divsChild>
                                                    <w:div w:id="2144350321">
                                                      <w:marLeft w:val="0"/>
                                                      <w:marRight w:val="0"/>
                                                      <w:marTop w:val="0"/>
                                                      <w:marBottom w:val="0"/>
                                                      <w:divBdr>
                                                        <w:top w:val="none" w:sz="0" w:space="0" w:color="auto"/>
                                                        <w:left w:val="none" w:sz="0" w:space="0" w:color="auto"/>
                                                        <w:bottom w:val="none" w:sz="0" w:space="0" w:color="auto"/>
                                                        <w:right w:val="none" w:sz="0" w:space="0" w:color="auto"/>
                                                      </w:divBdr>
                                                      <w:divsChild>
                                                        <w:div w:id="774205024">
                                                          <w:marLeft w:val="150"/>
                                                          <w:marRight w:val="150"/>
                                                          <w:marTop w:val="0"/>
                                                          <w:marBottom w:val="0"/>
                                                          <w:divBdr>
                                                            <w:top w:val="none" w:sz="0" w:space="0" w:color="auto"/>
                                                            <w:left w:val="none" w:sz="0" w:space="0" w:color="auto"/>
                                                            <w:bottom w:val="none" w:sz="0" w:space="0" w:color="auto"/>
                                                            <w:right w:val="none" w:sz="0" w:space="0" w:color="auto"/>
                                                          </w:divBdr>
                                                          <w:divsChild>
                                                            <w:div w:id="2122718942">
                                                              <w:marLeft w:val="0"/>
                                                              <w:marRight w:val="0"/>
                                                              <w:marTop w:val="0"/>
                                                              <w:marBottom w:val="0"/>
                                                              <w:divBdr>
                                                                <w:top w:val="none" w:sz="0" w:space="0" w:color="auto"/>
                                                                <w:left w:val="none" w:sz="0" w:space="0" w:color="auto"/>
                                                                <w:bottom w:val="none" w:sz="0" w:space="0" w:color="auto"/>
                                                                <w:right w:val="none" w:sz="0" w:space="0" w:color="auto"/>
                                                              </w:divBdr>
                                                              <w:divsChild>
                                                                <w:div w:id="529150312">
                                                                  <w:marLeft w:val="0"/>
                                                                  <w:marRight w:val="0"/>
                                                                  <w:marTop w:val="0"/>
                                                                  <w:marBottom w:val="0"/>
                                                                  <w:divBdr>
                                                                    <w:top w:val="none" w:sz="0" w:space="0" w:color="auto"/>
                                                                    <w:left w:val="none" w:sz="0" w:space="0" w:color="auto"/>
                                                                    <w:bottom w:val="none" w:sz="0" w:space="0" w:color="auto"/>
                                                                    <w:right w:val="none" w:sz="0" w:space="0" w:color="auto"/>
                                                                  </w:divBdr>
                                                                  <w:divsChild>
                                                                    <w:div w:id="1655598082">
                                                                      <w:marLeft w:val="0"/>
                                                                      <w:marRight w:val="0"/>
                                                                      <w:marTop w:val="0"/>
                                                                      <w:marBottom w:val="360"/>
                                                                      <w:divBdr>
                                                                        <w:top w:val="none" w:sz="0" w:space="0" w:color="auto"/>
                                                                        <w:left w:val="none" w:sz="0" w:space="0" w:color="auto"/>
                                                                        <w:bottom w:val="none" w:sz="0" w:space="0" w:color="auto"/>
                                                                        <w:right w:val="none" w:sz="0" w:space="0" w:color="auto"/>
                                                                      </w:divBdr>
                                                                      <w:divsChild>
                                                                        <w:div w:id="1246459561">
                                                                          <w:marLeft w:val="150"/>
                                                                          <w:marRight w:val="150"/>
                                                                          <w:marTop w:val="0"/>
                                                                          <w:marBottom w:val="0"/>
                                                                          <w:divBdr>
                                                                            <w:top w:val="none" w:sz="0" w:space="0" w:color="auto"/>
                                                                            <w:left w:val="none" w:sz="0" w:space="0" w:color="auto"/>
                                                                            <w:bottom w:val="none" w:sz="0" w:space="0" w:color="auto"/>
                                                                            <w:right w:val="none" w:sz="0" w:space="0" w:color="auto"/>
                                                                          </w:divBdr>
                                                                          <w:divsChild>
                                                                            <w:div w:id="991711533">
                                                                              <w:marLeft w:val="0"/>
                                                                              <w:marRight w:val="0"/>
                                                                              <w:marTop w:val="0"/>
                                                                              <w:marBottom w:val="0"/>
                                                                              <w:divBdr>
                                                                                <w:top w:val="none" w:sz="0" w:space="0" w:color="auto"/>
                                                                                <w:left w:val="none" w:sz="0" w:space="0" w:color="auto"/>
                                                                                <w:bottom w:val="none" w:sz="0" w:space="0" w:color="auto"/>
                                                                                <w:right w:val="none" w:sz="0" w:space="0" w:color="auto"/>
                                                                              </w:divBdr>
                                                                              <w:divsChild>
                                                                                <w:div w:id="927541643">
                                                                                  <w:marLeft w:val="0"/>
                                                                                  <w:marRight w:val="0"/>
                                                                                  <w:marTop w:val="0"/>
                                                                                  <w:marBottom w:val="0"/>
                                                                                  <w:divBdr>
                                                                                    <w:top w:val="none" w:sz="0" w:space="0" w:color="auto"/>
                                                                                    <w:left w:val="none" w:sz="0" w:space="0" w:color="auto"/>
                                                                                    <w:bottom w:val="none" w:sz="0" w:space="0" w:color="auto"/>
                                                                                    <w:right w:val="none" w:sz="0" w:space="0" w:color="auto"/>
                                                                                  </w:divBdr>
                                                                                  <w:divsChild>
                                                                                    <w:div w:id="525412409">
                                                                                      <w:marLeft w:val="0"/>
                                                                                      <w:marRight w:val="0"/>
                                                                                      <w:marTop w:val="0"/>
                                                                                      <w:marBottom w:val="0"/>
                                                                                      <w:divBdr>
                                                                                        <w:top w:val="none" w:sz="0" w:space="0" w:color="auto"/>
                                                                                        <w:left w:val="none" w:sz="0" w:space="0" w:color="auto"/>
                                                                                        <w:bottom w:val="none" w:sz="0" w:space="0" w:color="auto"/>
                                                                                        <w:right w:val="none" w:sz="0" w:space="0" w:color="auto"/>
                                                                                      </w:divBdr>
                                                                                      <w:divsChild>
                                                                                        <w:div w:id="1051199252">
                                                                                          <w:marLeft w:val="0"/>
                                                                                          <w:marRight w:val="0"/>
                                                                                          <w:marTop w:val="0"/>
                                                                                          <w:marBottom w:val="360"/>
                                                                                          <w:divBdr>
                                                                                            <w:top w:val="none" w:sz="0" w:space="0" w:color="auto"/>
                                                                                            <w:left w:val="none" w:sz="0" w:space="0" w:color="auto"/>
                                                                                            <w:bottom w:val="none" w:sz="0" w:space="0" w:color="auto"/>
                                                                                            <w:right w:val="none" w:sz="0" w:space="0" w:color="auto"/>
                                                                                          </w:divBdr>
                                                                                          <w:divsChild>
                                                                                            <w:div w:id="153111327">
                                                                                              <w:marLeft w:val="0"/>
                                                                                              <w:marRight w:val="0"/>
                                                                                              <w:marTop w:val="0"/>
                                                                                              <w:marBottom w:val="360"/>
                                                                                              <w:divBdr>
                                                                                                <w:top w:val="none" w:sz="0" w:space="0" w:color="auto"/>
                                                                                                <w:left w:val="none" w:sz="0" w:space="0" w:color="auto"/>
                                                                                                <w:bottom w:val="none" w:sz="0" w:space="0" w:color="auto"/>
                                                                                                <w:right w:val="none" w:sz="0" w:space="0" w:color="auto"/>
                                                                                              </w:divBdr>
                                                                                              <w:divsChild>
                                                                                                <w:div w:id="814101845">
                                                                                                  <w:marLeft w:val="0"/>
                                                                                                  <w:marRight w:val="0"/>
                                                                                                  <w:marTop w:val="0"/>
                                                                                                  <w:marBottom w:val="0"/>
                                                                                                  <w:divBdr>
                                                                                                    <w:top w:val="none" w:sz="0" w:space="0" w:color="auto"/>
                                                                                                    <w:left w:val="none" w:sz="0" w:space="0" w:color="auto"/>
                                                                                                    <w:bottom w:val="none" w:sz="0" w:space="0" w:color="auto"/>
                                                                                                    <w:right w:val="none" w:sz="0" w:space="0" w:color="auto"/>
                                                                                                  </w:divBdr>
                                                                                                  <w:divsChild>
                                                                                                    <w:div w:id="637422618">
                                                                                                      <w:marLeft w:val="0"/>
                                                                                                      <w:marRight w:val="0"/>
                                                                                                      <w:marTop w:val="0"/>
                                                                                                      <w:marBottom w:val="0"/>
                                                                                                      <w:divBdr>
                                                                                                        <w:top w:val="none" w:sz="0" w:space="0" w:color="auto"/>
                                                                                                        <w:left w:val="none" w:sz="0" w:space="0" w:color="auto"/>
                                                                                                        <w:bottom w:val="none" w:sz="0" w:space="0" w:color="auto"/>
                                                                                                        <w:right w:val="none" w:sz="0" w:space="0" w:color="auto"/>
                                                                                                      </w:divBdr>
                                                                                                      <w:divsChild>
                                                                                                        <w:div w:id="1505129741">
                                                                                                          <w:marLeft w:val="0"/>
                                                                                                          <w:marRight w:val="0"/>
                                                                                                          <w:marTop w:val="0"/>
                                                                                                          <w:marBottom w:val="0"/>
                                                                                                          <w:divBdr>
                                                                                                            <w:top w:val="none" w:sz="0" w:space="0" w:color="auto"/>
                                                                                                            <w:left w:val="none" w:sz="0" w:space="0" w:color="auto"/>
                                                                                                            <w:bottom w:val="none" w:sz="0" w:space="0" w:color="auto"/>
                                                                                                            <w:right w:val="none" w:sz="0" w:space="0" w:color="auto"/>
                                                                                                          </w:divBdr>
                                                                                                          <w:divsChild>
                                                                                                            <w:div w:id="5117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8421">
                                                                                              <w:marLeft w:val="0"/>
                                                                                              <w:marRight w:val="0"/>
                                                                                              <w:marTop w:val="0"/>
                                                                                              <w:marBottom w:val="360"/>
                                                                                              <w:divBdr>
                                                                                                <w:top w:val="none" w:sz="0" w:space="0" w:color="auto"/>
                                                                                                <w:left w:val="none" w:sz="0" w:space="0" w:color="auto"/>
                                                                                                <w:bottom w:val="none" w:sz="0" w:space="0" w:color="auto"/>
                                                                                                <w:right w:val="none" w:sz="0" w:space="0" w:color="auto"/>
                                                                                              </w:divBdr>
                                                                                              <w:divsChild>
                                                                                                <w:div w:id="1737507643">
                                                                                                  <w:marLeft w:val="0"/>
                                                                                                  <w:marRight w:val="0"/>
                                                                                                  <w:marTop w:val="0"/>
                                                                                                  <w:marBottom w:val="0"/>
                                                                                                  <w:divBdr>
                                                                                                    <w:top w:val="none" w:sz="0" w:space="0" w:color="auto"/>
                                                                                                    <w:left w:val="none" w:sz="0" w:space="0" w:color="auto"/>
                                                                                                    <w:bottom w:val="none" w:sz="0" w:space="0" w:color="auto"/>
                                                                                                    <w:right w:val="none" w:sz="0" w:space="0" w:color="auto"/>
                                                                                                  </w:divBdr>
                                                                                                  <w:divsChild>
                                                                                                    <w:div w:id="1225875108">
                                                                                                      <w:marLeft w:val="0"/>
                                                                                                      <w:marRight w:val="0"/>
                                                                                                      <w:marTop w:val="0"/>
                                                                                                      <w:marBottom w:val="0"/>
                                                                                                      <w:divBdr>
                                                                                                        <w:top w:val="none" w:sz="0" w:space="0" w:color="auto"/>
                                                                                                        <w:left w:val="none" w:sz="0" w:space="0" w:color="auto"/>
                                                                                                        <w:bottom w:val="none" w:sz="0" w:space="0" w:color="auto"/>
                                                                                                        <w:right w:val="none" w:sz="0" w:space="0" w:color="auto"/>
                                                                                                      </w:divBdr>
                                                                                                      <w:divsChild>
                                                                                                        <w:div w:id="716667114">
                                                                                                          <w:marLeft w:val="0"/>
                                                                                                          <w:marRight w:val="0"/>
                                                                                                          <w:marTop w:val="0"/>
                                                                                                          <w:marBottom w:val="0"/>
                                                                                                          <w:divBdr>
                                                                                                            <w:top w:val="none" w:sz="0" w:space="0" w:color="auto"/>
                                                                                                            <w:left w:val="none" w:sz="0" w:space="0" w:color="auto"/>
                                                                                                            <w:bottom w:val="none" w:sz="0" w:space="0" w:color="auto"/>
                                                                                                            <w:right w:val="none" w:sz="0" w:space="0" w:color="auto"/>
                                                                                                          </w:divBdr>
                                                                                                          <w:divsChild>
                                                                                                            <w:div w:id="278146771">
                                                                                                              <w:marLeft w:val="0"/>
                                                                                                              <w:marRight w:val="0"/>
                                                                                                              <w:marTop w:val="0"/>
                                                                                                              <w:marBottom w:val="0"/>
                                                                                                              <w:divBdr>
                                                                                                                <w:top w:val="none" w:sz="0" w:space="0" w:color="auto"/>
                                                                                                                <w:left w:val="none" w:sz="0" w:space="0" w:color="auto"/>
                                                                                                                <w:bottom w:val="dotted" w:sz="6" w:space="4" w:color="7F7F7F"/>
                                                                                                                <w:right w:val="none" w:sz="0" w:space="0" w:color="auto"/>
                                                                                                              </w:divBdr>
                                                                                                            </w:div>
                                                                                                            <w:div w:id="413086514">
                                                                                                              <w:marLeft w:val="0"/>
                                                                                                              <w:marRight w:val="0"/>
                                                                                                              <w:marTop w:val="0"/>
                                                                                                              <w:marBottom w:val="0"/>
                                                                                                              <w:divBdr>
                                                                                                                <w:top w:val="none" w:sz="0" w:space="0" w:color="auto"/>
                                                                                                                <w:left w:val="none" w:sz="0" w:space="0" w:color="auto"/>
                                                                                                                <w:bottom w:val="dotted" w:sz="6" w:space="4" w:color="7F7F7F"/>
                                                                                                                <w:right w:val="none" w:sz="0" w:space="0" w:color="auto"/>
                                                                                                              </w:divBdr>
                                                                                                            </w:div>
                                                                                                            <w:div w:id="984507835">
                                                                                                              <w:marLeft w:val="0"/>
                                                                                                              <w:marRight w:val="0"/>
                                                                                                              <w:marTop w:val="0"/>
                                                                                                              <w:marBottom w:val="0"/>
                                                                                                              <w:divBdr>
                                                                                                                <w:top w:val="none" w:sz="0" w:space="0" w:color="auto"/>
                                                                                                                <w:left w:val="none" w:sz="0" w:space="0" w:color="auto"/>
                                                                                                                <w:bottom w:val="dotted" w:sz="6" w:space="4" w:color="7F7F7F"/>
                                                                                                                <w:right w:val="none" w:sz="0" w:space="0" w:color="auto"/>
                                                                                                              </w:divBdr>
                                                                                                            </w:div>
                                                                                                            <w:div w:id="1282767428">
                                                                                                              <w:marLeft w:val="0"/>
                                                                                                              <w:marRight w:val="0"/>
                                                                                                              <w:marTop w:val="0"/>
                                                                                                              <w:marBottom w:val="0"/>
                                                                                                              <w:divBdr>
                                                                                                                <w:top w:val="none" w:sz="0" w:space="0" w:color="auto"/>
                                                                                                                <w:left w:val="none" w:sz="0" w:space="0" w:color="auto"/>
                                                                                                                <w:bottom w:val="dotted" w:sz="6" w:space="4" w:color="7F7F7F"/>
                                                                                                                <w:right w:val="none" w:sz="0" w:space="0" w:color="auto"/>
                                                                                                              </w:divBdr>
                                                                                                            </w:div>
                                                                                                            <w:div w:id="1387801225">
                                                                                                              <w:marLeft w:val="0"/>
                                                                                                              <w:marRight w:val="0"/>
                                                                                                              <w:marTop w:val="0"/>
                                                                                                              <w:marBottom w:val="0"/>
                                                                                                              <w:divBdr>
                                                                                                                <w:top w:val="none" w:sz="0" w:space="0" w:color="auto"/>
                                                                                                                <w:left w:val="none" w:sz="0" w:space="0" w:color="auto"/>
                                                                                                                <w:bottom w:val="dotted" w:sz="6" w:space="4" w:color="7F7F7F"/>
                                                                                                                <w:right w:val="none" w:sz="0" w:space="0" w:color="auto"/>
                                                                                                              </w:divBdr>
                                                                                                            </w:div>
                                                                                                            <w:div w:id="1653483420">
                                                                                                              <w:marLeft w:val="0"/>
                                                                                                              <w:marRight w:val="0"/>
                                                                                                              <w:marTop w:val="0"/>
                                                                                                              <w:marBottom w:val="0"/>
                                                                                                              <w:divBdr>
                                                                                                                <w:top w:val="none" w:sz="0" w:space="0" w:color="auto"/>
                                                                                                                <w:left w:val="none" w:sz="0" w:space="0" w:color="auto"/>
                                                                                                                <w:bottom w:val="dotted" w:sz="6" w:space="4" w:color="7F7F7F"/>
                                                                                                                <w:right w:val="none" w:sz="0" w:space="0" w:color="auto"/>
                                                                                                              </w:divBdr>
                                                                                                            </w:div>
                                                                                                            <w:div w:id="209820968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078284356">
                                                                                              <w:marLeft w:val="0"/>
                                                                                              <w:marRight w:val="0"/>
                                                                                              <w:marTop w:val="0"/>
                                                                                              <w:marBottom w:val="0"/>
                                                                                              <w:divBdr>
                                                                                                <w:top w:val="none" w:sz="0" w:space="0" w:color="auto"/>
                                                                                                <w:left w:val="none" w:sz="0" w:space="0" w:color="auto"/>
                                                                                                <w:bottom w:val="none" w:sz="0" w:space="0" w:color="auto"/>
                                                                                                <w:right w:val="none" w:sz="0" w:space="0" w:color="auto"/>
                                                                                              </w:divBdr>
                                                                                              <w:divsChild>
                                                                                                <w:div w:id="1961717818">
                                                                                                  <w:marLeft w:val="0"/>
                                                                                                  <w:marRight w:val="0"/>
                                                                                                  <w:marTop w:val="345"/>
                                                                                                  <w:marBottom w:val="863"/>
                                                                                                  <w:divBdr>
                                                                                                    <w:top w:val="none" w:sz="0" w:space="0" w:color="auto"/>
                                                                                                    <w:left w:val="none" w:sz="0" w:space="0" w:color="auto"/>
                                                                                                    <w:bottom w:val="none" w:sz="0" w:space="0" w:color="auto"/>
                                                                                                    <w:right w:val="none" w:sz="0" w:space="0" w:color="auto"/>
                                                                                                  </w:divBdr>
                                                                                                  <w:divsChild>
                                                                                                    <w:div w:id="363211628">
                                                                                                      <w:marLeft w:val="0"/>
                                                                                                      <w:marRight w:val="0"/>
                                                                                                      <w:marTop w:val="0"/>
                                                                                                      <w:marBottom w:val="0"/>
                                                                                                      <w:divBdr>
                                                                                                        <w:top w:val="none" w:sz="0" w:space="0" w:color="auto"/>
                                                                                                        <w:left w:val="none" w:sz="0" w:space="0" w:color="auto"/>
                                                                                                        <w:bottom w:val="none" w:sz="0" w:space="0" w:color="auto"/>
                                                                                                        <w:right w:val="none" w:sz="0" w:space="0" w:color="auto"/>
                                                                                                      </w:divBdr>
                                                                                                      <w:divsChild>
                                                                                                        <w:div w:id="215698831">
                                                                                                          <w:marLeft w:val="0"/>
                                                                                                          <w:marRight w:val="0"/>
                                                                                                          <w:marTop w:val="0"/>
                                                                                                          <w:marBottom w:val="0"/>
                                                                                                          <w:divBdr>
                                                                                                            <w:top w:val="none" w:sz="0" w:space="0" w:color="auto"/>
                                                                                                            <w:left w:val="none" w:sz="0" w:space="0" w:color="auto"/>
                                                                                                            <w:bottom w:val="none" w:sz="0" w:space="0" w:color="auto"/>
                                                                                                            <w:right w:val="none" w:sz="0" w:space="0" w:color="auto"/>
                                                                                                          </w:divBdr>
                                                                                                        </w:div>
                                                                                                      </w:divsChild>
                                                                                                    </w:div>
                                                                                                    <w:div w:id="13591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42659">
      <w:bodyDiv w:val="1"/>
      <w:marLeft w:val="0"/>
      <w:marRight w:val="0"/>
      <w:marTop w:val="0"/>
      <w:marBottom w:val="0"/>
      <w:divBdr>
        <w:top w:val="none" w:sz="0" w:space="0" w:color="auto"/>
        <w:left w:val="none" w:sz="0" w:space="0" w:color="auto"/>
        <w:bottom w:val="none" w:sz="0" w:space="0" w:color="auto"/>
        <w:right w:val="none" w:sz="0" w:space="0" w:color="auto"/>
      </w:divBdr>
    </w:div>
    <w:div w:id="1105156954">
      <w:bodyDiv w:val="1"/>
      <w:marLeft w:val="0"/>
      <w:marRight w:val="0"/>
      <w:marTop w:val="0"/>
      <w:marBottom w:val="0"/>
      <w:divBdr>
        <w:top w:val="none" w:sz="0" w:space="0" w:color="auto"/>
        <w:left w:val="none" w:sz="0" w:space="0" w:color="auto"/>
        <w:bottom w:val="none" w:sz="0" w:space="0" w:color="auto"/>
        <w:right w:val="none" w:sz="0" w:space="0" w:color="auto"/>
      </w:divBdr>
    </w:div>
    <w:div w:id="1214853792">
      <w:bodyDiv w:val="1"/>
      <w:marLeft w:val="0"/>
      <w:marRight w:val="0"/>
      <w:marTop w:val="0"/>
      <w:marBottom w:val="0"/>
      <w:divBdr>
        <w:top w:val="none" w:sz="0" w:space="0" w:color="auto"/>
        <w:left w:val="none" w:sz="0" w:space="0" w:color="auto"/>
        <w:bottom w:val="none" w:sz="0" w:space="0" w:color="auto"/>
        <w:right w:val="none" w:sz="0" w:space="0" w:color="auto"/>
      </w:divBdr>
    </w:div>
    <w:div w:id="1325669850">
      <w:bodyDiv w:val="1"/>
      <w:marLeft w:val="0"/>
      <w:marRight w:val="0"/>
      <w:marTop w:val="0"/>
      <w:marBottom w:val="0"/>
      <w:divBdr>
        <w:top w:val="none" w:sz="0" w:space="0" w:color="auto"/>
        <w:left w:val="none" w:sz="0" w:space="0" w:color="auto"/>
        <w:bottom w:val="none" w:sz="0" w:space="0" w:color="auto"/>
        <w:right w:val="none" w:sz="0" w:space="0" w:color="auto"/>
      </w:divBdr>
    </w:div>
    <w:div w:id="1735737359">
      <w:bodyDiv w:val="1"/>
      <w:marLeft w:val="0"/>
      <w:marRight w:val="0"/>
      <w:marTop w:val="0"/>
      <w:marBottom w:val="0"/>
      <w:divBdr>
        <w:top w:val="none" w:sz="0" w:space="0" w:color="auto"/>
        <w:left w:val="none" w:sz="0" w:space="0" w:color="auto"/>
        <w:bottom w:val="none" w:sz="0" w:space="0" w:color="auto"/>
        <w:right w:val="none" w:sz="0" w:space="0" w:color="auto"/>
      </w:divBdr>
    </w:div>
    <w:div w:id="1766876388">
      <w:bodyDiv w:val="1"/>
      <w:marLeft w:val="0"/>
      <w:marRight w:val="0"/>
      <w:marTop w:val="0"/>
      <w:marBottom w:val="0"/>
      <w:divBdr>
        <w:top w:val="none" w:sz="0" w:space="0" w:color="auto"/>
        <w:left w:val="none" w:sz="0" w:space="0" w:color="auto"/>
        <w:bottom w:val="none" w:sz="0" w:space="0" w:color="auto"/>
        <w:right w:val="none" w:sz="0" w:space="0" w:color="auto"/>
      </w:divBdr>
    </w:div>
    <w:div w:id="1771776998">
      <w:bodyDiv w:val="1"/>
      <w:marLeft w:val="0"/>
      <w:marRight w:val="0"/>
      <w:marTop w:val="0"/>
      <w:marBottom w:val="0"/>
      <w:divBdr>
        <w:top w:val="none" w:sz="0" w:space="0" w:color="auto"/>
        <w:left w:val="none" w:sz="0" w:space="0" w:color="auto"/>
        <w:bottom w:val="none" w:sz="0" w:space="0" w:color="auto"/>
        <w:right w:val="none" w:sz="0" w:space="0" w:color="auto"/>
      </w:divBdr>
    </w:div>
    <w:div w:id="1785927988">
      <w:bodyDiv w:val="1"/>
      <w:marLeft w:val="0"/>
      <w:marRight w:val="0"/>
      <w:marTop w:val="0"/>
      <w:marBottom w:val="0"/>
      <w:divBdr>
        <w:top w:val="none" w:sz="0" w:space="0" w:color="auto"/>
        <w:left w:val="none" w:sz="0" w:space="0" w:color="auto"/>
        <w:bottom w:val="none" w:sz="0" w:space="0" w:color="auto"/>
        <w:right w:val="none" w:sz="0" w:space="0" w:color="auto"/>
      </w:divBdr>
    </w:div>
    <w:div w:id="1876235713">
      <w:bodyDiv w:val="1"/>
      <w:marLeft w:val="0"/>
      <w:marRight w:val="0"/>
      <w:marTop w:val="0"/>
      <w:marBottom w:val="0"/>
      <w:divBdr>
        <w:top w:val="none" w:sz="0" w:space="0" w:color="auto"/>
        <w:left w:val="none" w:sz="0" w:space="0" w:color="auto"/>
        <w:bottom w:val="none" w:sz="0" w:space="0" w:color="auto"/>
        <w:right w:val="none" w:sz="0" w:space="0" w:color="auto"/>
      </w:divBdr>
    </w:div>
    <w:div w:id="1929580682">
      <w:bodyDiv w:val="1"/>
      <w:marLeft w:val="0"/>
      <w:marRight w:val="0"/>
      <w:marTop w:val="0"/>
      <w:marBottom w:val="0"/>
      <w:divBdr>
        <w:top w:val="none" w:sz="0" w:space="0" w:color="auto"/>
        <w:left w:val="none" w:sz="0" w:space="0" w:color="auto"/>
        <w:bottom w:val="none" w:sz="0" w:space="0" w:color="auto"/>
        <w:right w:val="none" w:sz="0" w:space="0" w:color="auto"/>
      </w:divBdr>
    </w:div>
    <w:div w:id="1947419369">
      <w:bodyDiv w:val="1"/>
      <w:marLeft w:val="0"/>
      <w:marRight w:val="0"/>
      <w:marTop w:val="0"/>
      <w:marBottom w:val="0"/>
      <w:divBdr>
        <w:top w:val="none" w:sz="0" w:space="0" w:color="auto"/>
        <w:left w:val="none" w:sz="0" w:space="0" w:color="auto"/>
        <w:bottom w:val="none" w:sz="0" w:space="0" w:color="auto"/>
        <w:right w:val="none" w:sz="0" w:space="0" w:color="auto"/>
      </w:divBdr>
      <w:divsChild>
        <w:div w:id="1460219563">
          <w:marLeft w:val="0"/>
          <w:marRight w:val="0"/>
          <w:marTop w:val="0"/>
          <w:marBottom w:val="0"/>
          <w:divBdr>
            <w:top w:val="none" w:sz="0" w:space="0" w:color="auto"/>
            <w:left w:val="none" w:sz="0" w:space="0" w:color="auto"/>
            <w:bottom w:val="none" w:sz="0" w:space="0" w:color="auto"/>
            <w:right w:val="none" w:sz="0" w:space="0" w:color="auto"/>
          </w:divBdr>
          <w:divsChild>
            <w:div w:id="2403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bac.info/conf/pedag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9662</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64607</CharactersWithSpaces>
  <SharedDoc>false</SharedDoc>
  <HLinks>
    <vt:vector size="72" baseType="variant">
      <vt:variant>
        <vt:i4>852040</vt:i4>
      </vt:variant>
      <vt:variant>
        <vt:i4>69</vt:i4>
      </vt:variant>
      <vt:variant>
        <vt:i4>0</vt:i4>
      </vt:variant>
      <vt:variant>
        <vt:i4>5</vt:i4>
      </vt:variant>
      <vt:variant>
        <vt:lpwstr>http://sibac.info/conf/pedagog/i</vt:lpwstr>
      </vt:variant>
      <vt:variant>
        <vt:lpwstr/>
      </vt:variant>
      <vt:variant>
        <vt:i4>1310780</vt:i4>
      </vt:variant>
      <vt:variant>
        <vt:i4>62</vt:i4>
      </vt:variant>
      <vt:variant>
        <vt:i4>0</vt:i4>
      </vt:variant>
      <vt:variant>
        <vt:i4>5</vt:i4>
      </vt:variant>
      <vt:variant>
        <vt:lpwstr/>
      </vt:variant>
      <vt:variant>
        <vt:lpwstr>_Toc447293662</vt:lpwstr>
      </vt:variant>
      <vt:variant>
        <vt:i4>1310780</vt:i4>
      </vt:variant>
      <vt:variant>
        <vt:i4>56</vt:i4>
      </vt:variant>
      <vt:variant>
        <vt:i4>0</vt:i4>
      </vt:variant>
      <vt:variant>
        <vt:i4>5</vt:i4>
      </vt:variant>
      <vt:variant>
        <vt:lpwstr/>
      </vt:variant>
      <vt:variant>
        <vt:lpwstr>_Toc447293661</vt:lpwstr>
      </vt:variant>
      <vt:variant>
        <vt:i4>1310780</vt:i4>
      </vt:variant>
      <vt:variant>
        <vt:i4>50</vt:i4>
      </vt:variant>
      <vt:variant>
        <vt:i4>0</vt:i4>
      </vt:variant>
      <vt:variant>
        <vt:i4>5</vt:i4>
      </vt:variant>
      <vt:variant>
        <vt:lpwstr/>
      </vt:variant>
      <vt:variant>
        <vt:lpwstr>_Toc447293660</vt:lpwstr>
      </vt:variant>
      <vt:variant>
        <vt:i4>1507388</vt:i4>
      </vt:variant>
      <vt:variant>
        <vt:i4>44</vt:i4>
      </vt:variant>
      <vt:variant>
        <vt:i4>0</vt:i4>
      </vt:variant>
      <vt:variant>
        <vt:i4>5</vt:i4>
      </vt:variant>
      <vt:variant>
        <vt:lpwstr/>
      </vt:variant>
      <vt:variant>
        <vt:lpwstr>_Toc447293659</vt:lpwstr>
      </vt:variant>
      <vt:variant>
        <vt:i4>1507388</vt:i4>
      </vt:variant>
      <vt:variant>
        <vt:i4>38</vt:i4>
      </vt:variant>
      <vt:variant>
        <vt:i4>0</vt:i4>
      </vt:variant>
      <vt:variant>
        <vt:i4>5</vt:i4>
      </vt:variant>
      <vt:variant>
        <vt:lpwstr/>
      </vt:variant>
      <vt:variant>
        <vt:lpwstr>_Toc447293658</vt:lpwstr>
      </vt:variant>
      <vt:variant>
        <vt:i4>1507388</vt:i4>
      </vt:variant>
      <vt:variant>
        <vt:i4>32</vt:i4>
      </vt:variant>
      <vt:variant>
        <vt:i4>0</vt:i4>
      </vt:variant>
      <vt:variant>
        <vt:i4>5</vt:i4>
      </vt:variant>
      <vt:variant>
        <vt:lpwstr/>
      </vt:variant>
      <vt:variant>
        <vt:lpwstr>_Toc447293657</vt:lpwstr>
      </vt:variant>
      <vt:variant>
        <vt:i4>1507388</vt:i4>
      </vt:variant>
      <vt:variant>
        <vt:i4>26</vt:i4>
      </vt:variant>
      <vt:variant>
        <vt:i4>0</vt:i4>
      </vt:variant>
      <vt:variant>
        <vt:i4>5</vt:i4>
      </vt:variant>
      <vt:variant>
        <vt:lpwstr/>
      </vt:variant>
      <vt:variant>
        <vt:lpwstr>_Toc447293656</vt:lpwstr>
      </vt:variant>
      <vt:variant>
        <vt:i4>1507388</vt:i4>
      </vt:variant>
      <vt:variant>
        <vt:i4>20</vt:i4>
      </vt:variant>
      <vt:variant>
        <vt:i4>0</vt:i4>
      </vt:variant>
      <vt:variant>
        <vt:i4>5</vt:i4>
      </vt:variant>
      <vt:variant>
        <vt:lpwstr/>
      </vt:variant>
      <vt:variant>
        <vt:lpwstr>_Toc447293655</vt:lpwstr>
      </vt:variant>
      <vt:variant>
        <vt:i4>1507388</vt:i4>
      </vt:variant>
      <vt:variant>
        <vt:i4>14</vt:i4>
      </vt:variant>
      <vt:variant>
        <vt:i4>0</vt:i4>
      </vt:variant>
      <vt:variant>
        <vt:i4>5</vt:i4>
      </vt:variant>
      <vt:variant>
        <vt:lpwstr/>
      </vt:variant>
      <vt:variant>
        <vt:lpwstr>_Toc447293654</vt:lpwstr>
      </vt:variant>
      <vt:variant>
        <vt:i4>1507388</vt:i4>
      </vt:variant>
      <vt:variant>
        <vt:i4>8</vt:i4>
      </vt:variant>
      <vt:variant>
        <vt:i4>0</vt:i4>
      </vt:variant>
      <vt:variant>
        <vt:i4>5</vt:i4>
      </vt:variant>
      <vt:variant>
        <vt:lpwstr/>
      </vt:variant>
      <vt:variant>
        <vt:lpwstr>_Toc447293653</vt:lpwstr>
      </vt:variant>
      <vt:variant>
        <vt:i4>1507388</vt:i4>
      </vt:variant>
      <vt:variant>
        <vt:i4>2</vt:i4>
      </vt:variant>
      <vt:variant>
        <vt:i4>0</vt:i4>
      </vt:variant>
      <vt:variant>
        <vt:i4>5</vt:i4>
      </vt:variant>
      <vt:variant>
        <vt:lpwstr/>
      </vt:variant>
      <vt:variant>
        <vt:lpwstr>_Toc447293652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PC</cp:lastModifiedBy>
  <cp:revision>2</cp:revision>
  <dcterms:created xsi:type="dcterms:W3CDTF">2016-10-31T15:37:00Z</dcterms:created>
  <dcterms:modified xsi:type="dcterms:W3CDTF">2016-10-31T15:37:00Z</dcterms:modified>
</cp:coreProperties>
</file>